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6"/>
        <w:gridCol w:w="3296"/>
      </w:tblGrid>
      <w:tr w:rsidR="00113DDE" w:rsidRPr="000B06E0" w:rsidTr="000F102D">
        <w:tc>
          <w:tcPr>
            <w:tcW w:w="1244" w:type="dxa"/>
            <w:shd w:val="clear" w:color="auto" w:fill="auto"/>
            <w:vAlign w:val="center"/>
          </w:tcPr>
          <w:p w:rsidR="00113DDE" w:rsidRPr="000B06E0" w:rsidRDefault="005E6088" w:rsidP="000F102D">
            <w:pPr>
              <w:pStyle w:val="Header"/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shd w:val="clear" w:color="auto" w:fill="auto"/>
            <w:vAlign w:val="center"/>
          </w:tcPr>
          <w:p w:rsidR="00113DDE" w:rsidRPr="000F102D" w:rsidRDefault="00113DDE" w:rsidP="000F102D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0F102D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113DDE" w:rsidRPr="000B06E0" w:rsidTr="000F102D">
        <w:tc>
          <w:tcPr>
            <w:tcW w:w="5980" w:type="dxa"/>
            <w:gridSpan w:val="2"/>
            <w:shd w:val="clear" w:color="auto" w:fill="auto"/>
          </w:tcPr>
          <w:p w:rsidR="00113DDE" w:rsidRPr="000F102D" w:rsidRDefault="00113DDE" w:rsidP="000F102D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0F102D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shd w:val="clear" w:color="auto" w:fill="auto"/>
            <w:vAlign w:val="center"/>
          </w:tcPr>
          <w:p w:rsidR="00113DDE" w:rsidRPr="000F102D" w:rsidRDefault="00113DDE" w:rsidP="000F102D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0F102D">
              <w:rPr>
                <w:b/>
                <w:sz w:val="22"/>
                <w:szCs w:val="22"/>
              </w:rPr>
              <w:t xml:space="preserve">e-mail: </w:t>
            </w:r>
            <w:r w:rsidRPr="000F102D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113DDE" w:rsidRPr="000B06E0" w:rsidTr="000F102D">
        <w:tc>
          <w:tcPr>
            <w:tcW w:w="59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13DDE" w:rsidRPr="000F102D" w:rsidRDefault="00113DDE" w:rsidP="000F102D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0F102D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3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3DDE" w:rsidRPr="000F102D" w:rsidRDefault="00113DDE" w:rsidP="000F102D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0F102D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113DDE" w:rsidRPr="000B06E0" w:rsidRDefault="00113DDE" w:rsidP="00113DDE"/>
    <w:p w:rsidR="00113DDE" w:rsidRPr="000B06E0" w:rsidRDefault="00113DDE" w:rsidP="00113DDE">
      <w:pPr>
        <w:rPr>
          <w:b/>
          <w:spacing w:val="60"/>
          <w:sz w:val="28"/>
          <w:szCs w:val="28"/>
        </w:rPr>
      </w:pPr>
    </w:p>
    <w:p w:rsidR="00AB5840" w:rsidRPr="000B06E0" w:rsidRDefault="00AB5840" w:rsidP="00113DDE">
      <w:pPr>
        <w:jc w:val="center"/>
        <w:rPr>
          <w:b/>
          <w:spacing w:val="60"/>
        </w:rPr>
      </w:pPr>
    </w:p>
    <w:p w:rsidR="00113DDE" w:rsidRPr="000B06E0" w:rsidRDefault="00113DDE" w:rsidP="00113DDE">
      <w:pPr>
        <w:jc w:val="center"/>
        <w:rPr>
          <w:b/>
          <w:spacing w:val="60"/>
        </w:rPr>
      </w:pPr>
      <w:r w:rsidRPr="000B06E0">
        <w:rPr>
          <w:b/>
          <w:spacing w:val="60"/>
        </w:rPr>
        <w:t>РЕШЕНИЕ</w:t>
      </w:r>
    </w:p>
    <w:p w:rsidR="00113DDE" w:rsidRPr="000B06E0" w:rsidRDefault="00113DDE" w:rsidP="00113DDE"/>
    <w:p w:rsidR="00113DDE" w:rsidRPr="000B06E0" w:rsidRDefault="00113DDE" w:rsidP="00113DDE">
      <w:pPr>
        <w:jc w:val="center"/>
        <w:rPr>
          <w:b/>
        </w:rPr>
      </w:pPr>
      <w:r w:rsidRPr="000B06E0">
        <w:rPr>
          <w:b/>
        </w:rPr>
        <w:t xml:space="preserve">№ </w:t>
      </w:r>
      <w:r w:rsidR="00493455" w:rsidRPr="000B06E0">
        <w:rPr>
          <w:b/>
        </w:rPr>
        <w:t>81</w:t>
      </w:r>
      <w:r w:rsidRPr="000B06E0">
        <w:rPr>
          <w:b/>
        </w:rPr>
        <w:t xml:space="preserve"> / </w:t>
      </w:r>
      <w:r w:rsidR="001F71D9" w:rsidRPr="000B06E0">
        <w:rPr>
          <w:b/>
        </w:rPr>
        <w:t>1</w:t>
      </w:r>
      <w:r w:rsidR="00493455" w:rsidRPr="000B06E0">
        <w:rPr>
          <w:b/>
        </w:rPr>
        <w:t>0</w:t>
      </w:r>
      <w:r w:rsidRPr="000B06E0">
        <w:rPr>
          <w:b/>
        </w:rPr>
        <w:t>.0</w:t>
      </w:r>
      <w:r w:rsidR="00493455" w:rsidRPr="000B06E0">
        <w:rPr>
          <w:b/>
        </w:rPr>
        <w:t>8</w:t>
      </w:r>
      <w:r w:rsidRPr="000B06E0">
        <w:rPr>
          <w:b/>
        </w:rPr>
        <w:t>.2011 г.</w:t>
      </w:r>
    </w:p>
    <w:p w:rsidR="00113DDE" w:rsidRPr="000B06E0" w:rsidRDefault="00113DDE" w:rsidP="00113DDE">
      <w:pPr>
        <w:jc w:val="center"/>
        <w:rPr>
          <w:b/>
        </w:rPr>
      </w:pPr>
    </w:p>
    <w:p w:rsidR="00113DDE" w:rsidRPr="000B06E0" w:rsidRDefault="00113DDE" w:rsidP="00113DDE">
      <w:pPr>
        <w:jc w:val="center"/>
        <w:rPr>
          <w:b/>
        </w:rPr>
      </w:pPr>
      <w:r w:rsidRPr="000B06E0">
        <w:rPr>
          <w:b/>
        </w:rPr>
        <w:t xml:space="preserve">ПРОТОКОЛ </w:t>
      </w:r>
      <w:r w:rsidR="001F71D9" w:rsidRPr="000B06E0">
        <w:rPr>
          <w:b/>
        </w:rPr>
        <w:t xml:space="preserve">№ </w:t>
      </w:r>
      <w:r w:rsidR="00493455" w:rsidRPr="000B06E0">
        <w:rPr>
          <w:b/>
        </w:rPr>
        <w:t>10</w:t>
      </w:r>
      <w:r w:rsidRPr="000B06E0">
        <w:rPr>
          <w:b/>
        </w:rPr>
        <w:t xml:space="preserve"> /</w:t>
      </w:r>
      <w:r w:rsidR="001F71D9" w:rsidRPr="000B06E0">
        <w:rPr>
          <w:b/>
        </w:rPr>
        <w:t xml:space="preserve"> </w:t>
      </w:r>
      <w:r w:rsidR="00493455" w:rsidRPr="000B06E0">
        <w:rPr>
          <w:b/>
        </w:rPr>
        <w:t>10</w:t>
      </w:r>
      <w:r w:rsidRPr="000B06E0">
        <w:rPr>
          <w:b/>
        </w:rPr>
        <w:t>.0</w:t>
      </w:r>
      <w:r w:rsidR="00493455" w:rsidRPr="000B06E0">
        <w:rPr>
          <w:b/>
        </w:rPr>
        <w:t>8</w:t>
      </w:r>
      <w:r w:rsidRPr="000B06E0">
        <w:rPr>
          <w:b/>
        </w:rPr>
        <w:t>.2011 г.</w:t>
      </w:r>
    </w:p>
    <w:p w:rsidR="00AB5840" w:rsidRPr="000B06E0" w:rsidRDefault="00AB5840" w:rsidP="00113DDE">
      <w:pPr>
        <w:jc w:val="center"/>
        <w:rPr>
          <w:b/>
        </w:rPr>
      </w:pPr>
    </w:p>
    <w:p w:rsidR="00AB5840" w:rsidRPr="000B06E0" w:rsidRDefault="00AB5840" w:rsidP="00AB5840">
      <w:pPr>
        <w:rPr>
          <w:b/>
        </w:rPr>
      </w:pPr>
    </w:p>
    <w:p w:rsidR="00AB5840" w:rsidRPr="000B06E0" w:rsidRDefault="00AB5840" w:rsidP="00AB5840">
      <w:pPr>
        <w:ind w:right="-290"/>
        <w:jc w:val="both"/>
      </w:pPr>
      <w:r w:rsidRPr="000B06E0">
        <w:rPr>
          <w:b/>
          <w:u w:val="single"/>
        </w:rPr>
        <w:t>ОТНОСНО:</w:t>
      </w:r>
      <w:r w:rsidRPr="000B06E0">
        <w:rPr>
          <w:b/>
        </w:rPr>
        <w:t xml:space="preserve"> Предложение до Министерството на образованието, младежта и науката за включване</w:t>
      </w:r>
      <w:r w:rsidRPr="000B06E0">
        <w:t xml:space="preserve"> </w:t>
      </w:r>
      <w:r w:rsidRPr="000B06E0">
        <w:rPr>
          <w:b/>
        </w:rPr>
        <w:t>в Списъка на средищните училища в Република България при актуализирането му за учебната 2011/2012 г. на общообразователни училища в община Елена.</w:t>
      </w:r>
    </w:p>
    <w:p w:rsidR="00113DDE" w:rsidRPr="000B06E0" w:rsidRDefault="00113DDE" w:rsidP="00113DDE"/>
    <w:p w:rsidR="00AB5840" w:rsidRPr="000B06E0" w:rsidRDefault="00AB5840" w:rsidP="00113DDE"/>
    <w:p w:rsidR="00AB5840" w:rsidRPr="000B06E0" w:rsidRDefault="00AB5840" w:rsidP="00AB5840">
      <w:pPr>
        <w:ind w:firstLine="720"/>
        <w:jc w:val="both"/>
      </w:pPr>
      <w:r w:rsidRPr="000B06E0">
        <w:t>С</w:t>
      </w:r>
      <w:r w:rsidRPr="000B06E0">
        <w:rPr>
          <w:sz w:val="28"/>
          <w:szCs w:val="28"/>
        </w:rPr>
        <w:t xml:space="preserve"> </w:t>
      </w:r>
      <w:r w:rsidRPr="000B06E0">
        <w:t>Постановление</w:t>
      </w:r>
      <w:r w:rsidR="000B06E0" w:rsidRPr="000B06E0">
        <w:t xml:space="preserve"> </w:t>
      </w:r>
      <w:r w:rsidRPr="000B06E0">
        <w:t>№ 84 на МС от 6.04.2009 г. е приет Списък на средищните училища в Република България. В община Елена за средищни училища са определени СОУ „Иван Момчилов” гр. Елена, НУ „Иларион Макариополски” гр. Елена и ОУ „Христо Ботев” с. Беброво. Списъкът на средищните училища се актуализира ежегодно по мотивирано предложение на кмета на общината, след решение на общинския съвет.</w:t>
      </w:r>
      <w:r w:rsidR="000B06E0" w:rsidRPr="000B06E0">
        <w:t xml:space="preserve"> </w:t>
      </w:r>
    </w:p>
    <w:p w:rsidR="00AB5840" w:rsidRPr="000B06E0" w:rsidRDefault="00AB5840" w:rsidP="00AB5840">
      <w:pPr>
        <w:ind w:firstLine="720"/>
        <w:jc w:val="both"/>
      </w:pPr>
      <w:r w:rsidRPr="000B06E0">
        <w:t>Във връзка с чл.7, ал.1 от Постановление № 84 на МС от 6.04.2009 г. община Елена ще внесе предложение в Министерството на образованието, младежта и науката при актуализиране на Списъка на средищните училища в Република България за учебната 2011/2012 г. отново в него да бъдат включени</w:t>
      </w:r>
      <w:r w:rsidRPr="000B06E0">
        <w:rPr>
          <w:b/>
        </w:rPr>
        <w:t xml:space="preserve"> </w:t>
      </w:r>
      <w:r w:rsidRPr="000B06E0">
        <w:t>СОУ „Иван Момчилов” гр. Елена, НУ „Иларион Макариополски” гр. Елена и</w:t>
      </w:r>
      <w:r w:rsidR="000B06E0" w:rsidRPr="000B06E0">
        <w:t xml:space="preserve"> </w:t>
      </w:r>
      <w:r w:rsidRPr="000B06E0">
        <w:t>ОУ „Христо Ботев” село Беброво.</w:t>
      </w:r>
      <w:r w:rsidR="000B06E0" w:rsidRPr="000B06E0">
        <w:t xml:space="preserve"> </w:t>
      </w:r>
    </w:p>
    <w:p w:rsidR="00AB5840" w:rsidRPr="000B06E0" w:rsidRDefault="00AB5840" w:rsidP="000B06E0">
      <w:pPr>
        <w:ind w:firstLine="720"/>
        <w:jc w:val="both"/>
      </w:pPr>
      <w:r w:rsidRPr="000B06E0">
        <w:t xml:space="preserve">По данни, предоставени от директорите на училищата, за учебната 2011/2012 година броят на пътуващите ученици до 16-годишна възраст от населени места, в които няма училище в СОУ „Иван Николов Момчилов” е 69, в НУ „Иларион Макариополски” гр. Елена </w:t>
      </w:r>
      <w:r w:rsidR="000B06E0" w:rsidRPr="000B06E0">
        <w:t>–</w:t>
      </w:r>
      <w:r w:rsidRPr="000B06E0">
        <w:t xml:space="preserve"> 34</w:t>
      </w:r>
      <w:r w:rsidR="000B06E0" w:rsidRPr="000B06E0">
        <w:t xml:space="preserve"> </w:t>
      </w:r>
      <w:r w:rsidRPr="000B06E0">
        <w:t xml:space="preserve">и в ОУ „Христо Ботев” с. Беброво </w:t>
      </w:r>
      <w:r w:rsidR="000B06E0" w:rsidRPr="000B06E0">
        <w:t>–</w:t>
      </w:r>
      <w:r w:rsidRPr="000B06E0">
        <w:t xml:space="preserve"> 15. В трите училища има условия и е създадена целодневна организация на учебния</w:t>
      </w:r>
      <w:r w:rsidR="000B06E0" w:rsidRPr="000B06E0">
        <w:t xml:space="preserve"> </w:t>
      </w:r>
      <w:r w:rsidRPr="000B06E0">
        <w:t>процес за пътуващите ученици. През учебната 2011/2012 г. директорите на училищата ще</w:t>
      </w:r>
      <w:r w:rsidR="000B06E0" w:rsidRPr="000B06E0">
        <w:t xml:space="preserve"> </w:t>
      </w:r>
      <w:r w:rsidRPr="000B06E0">
        <w:t>създадат подходяща организация и условия за хранене на пътуващите ученици.</w:t>
      </w:r>
    </w:p>
    <w:p w:rsidR="00AB5840" w:rsidRPr="000B06E0" w:rsidRDefault="00AB5840" w:rsidP="00AB5840">
      <w:pPr>
        <w:ind w:firstLine="720"/>
        <w:jc w:val="both"/>
      </w:pPr>
      <w:r w:rsidRPr="000B06E0">
        <w:t>Изключително важно е осигуряването на безплатни превози към средищните училища на пътуващите ученици от и до мястото на живеене, което община Елена и директорите успешно реализират в предходните учебни години и имат готовност за организирането им през учебната</w:t>
      </w:r>
      <w:r w:rsidR="000B06E0" w:rsidRPr="000B06E0">
        <w:t xml:space="preserve"> </w:t>
      </w:r>
      <w:r w:rsidRPr="000B06E0">
        <w:t>2011/2012 г.</w:t>
      </w:r>
    </w:p>
    <w:p w:rsidR="00113DDE" w:rsidRPr="000B06E0" w:rsidRDefault="00AB5840" w:rsidP="00AB5840">
      <w:pPr>
        <w:ind w:firstLine="720"/>
        <w:jc w:val="both"/>
      </w:pPr>
      <w:r w:rsidRPr="000B06E0">
        <w:t>Предвид</w:t>
      </w:r>
      <w:r w:rsidR="000B06E0" w:rsidRPr="000B06E0">
        <w:t xml:space="preserve"> </w:t>
      </w:r>
      <w:r w:rsidRPr="000B06E0">
        <w:t>гореизложеното, на основание чл. 21, ал. 1, т. 23 от ЗМСМА,</w:t>
      </w:r>
      <w:r w:rsidR="000B06E0" w:rsidRPr="000B06E0">
        <w:t xml:space="preserve"> </w:t>
      </w:r>
      <w:r w:rsidRPr="000B06E0">
        <w:t>§ 6в, ал. 1 и ал. 2 от допълнителните разпоредби на Закона за народната просвета и чл.7, ал. 1 от Постановление № 84 на МС от 6.04.2009 г. за</w:t>
      </w:r>
      <w:r w:rsidR="000B06E0" w:rsidRPr="000B06E0">
        <w:t xml:space="preserve"> </w:t>
      </w:r>
      <w:r w:rsidRPr="000B06E0">
        <w:t xml:space="preserve">приемане на Списък на средищните училища в Република България, определяне на критерии за включване в Списъка на средищните училища и приемане на финансови правила за разходването на средствата </w:t>
      </w:r>
      <w:r w:rsidRPr="000B06E0">
        <w:lastRenderedPageBreak/>
        <w:t>за допълнително финансиране за осигуряване обучението на пътуващите ученици от средищните училища,</w:t>
      </w:r>
      <w:r w:rsidR="000B06E0" w:rsidRPr="000B06E0">
        <w:t xml:space="preserve"> </w:t>
      </w:r>
      <w:r w:rsidR="000B06E0" w:rsidRPr="000B06E0">
        <w:rPr>
          <w:b/>
          <w:bCs/>
        </w:rPr>
        <w:t xml:space="preserve"> ОБЩИНСКИ СЪВЕТ – ЕЛЕНА</w:t>
      </w:r>
    </w:p>
    <w:p w:rsidR="003A6D8F" w:rsidRPr="000B06E0" w:rsidRDefault="003A6D8F" w:rsidP="003A6D8F">
      <w:pPr>
        <w:ind w:firstLine="709"/>
        <w:jc w:val="both"/>
        <w:rPr>
          <w:b/>
          <w:sz w:val="22"/>
          <w:szCs w:val="22"/>
        </w:rPr>
      </w:pPr>
    </w:p>
    <w:p w:rsidR="00AB5840" w:rsidRPr="000B06E0" w:rsidRDefault="00AB5840" w:rsidP="003A6D8F">
      <w:pPr>
        <w:ind w:firstLine="709"/>
        <w:jc w:val="both"/>
        <w:rPr>
          <w:b/>
          <w:sz w:val="22"/>
          <w:szCs w:val="22"/>
        </w:rPr>
      </w:pPr>
    </w:p>
    <w:p w:rsidR="000B06E0" w:rsidRPr="000B06E0" w:rsidRDefault="000B06E0" w:rsidP="000B06E0">
      <w:pPr>
        <w:jc w:val="center"/>
        <w:rPr>
          <w:b/>
          <w:spacing w:val="60"/>
          <w:sz w:val="28"/>
          <w:szCs w:val="28"/>
        </w:rPr>
      </w:pPr>
      <w:r w:rsidRPr="000B06E0">
        <w:rPr>
          <w:b/>
          <w:spacing w:val="60"/>
          <w:sz w:val="28"/>
          <w:szCs w:val="28"/>
        </w:rPr>
        <w:t>РЕШИ:</w:t>
      </w:r>
    </w:p>
    <w:p w:rsidR="001F71D9" w:rsidRPr="000B06E0" w:rsidRDefault="001F71D9" w:rsidP="00113DDE">
      <w:pPr>
        <w:jc w:val="center"/>
        <w:rPr>
          <w:b/>
          <w:sz w:val="22"/>
          <w:szCs w:val="22"/>
        </w:rPr>
      </w:pPr>
    </w:p>
    <w:p w:rsidR="000B06E0" w:rsidRPr="000B06E0" w:rsidRDefault="00AB5840" w:rsidP="000B06E0">
      <w:pPr>
        <w:ind w:firstLine="720"/>
        <w:jc w:val="both"/>
      </w:pPr>
      <w:r w:rsidRPr="000B06E0">
        <w:t>1. Предлага на Министерството на образованието, младежта и науката да бъдат включени в Списъка на средищните училища в Република България при актуализирането му за учебната 2011/2012 година следните общообразователни училища</w:t>
      </w:r>
      <w:r w:rsidR="000B06E0" w:rsidRPr="000B06E0">
        <w:t xml:space="preserve"> в община Елена:</w:t>
      </w:r>
    </w:p>
    <w:p w:rsidR="000B06E0" w:rsidRPr="000B06E0" w:rsidRDefault="00AB5840" w:rsidP="000B06E0">
      <w:pPr>
        <w:ind w:firstLine="720"/>
        <w:jc w:val="both"/>
      </w:pPr>
      <w:r w:rsidRPr="000B06E0">
        <w:t>1.1.</w:t>
      </w:r>
      <w:r w:rsidR="000B06E0" w:rsidRPr="000B06E0">
        <w:t xml:space="preserve"> </w:t>
      </w:r>
      <w:r w:rsidRPr="000B06E0">
        <w:t>Средно общообразователно училище „Иван Николов Момчилов” гр. Елена, община Елена, област Велико Търново;</w:t>
      </w:r>
    </w:p>
    <w:p w:rsidR="000B06E0" w:rsidRPr="000B06E0" w:rsidRDefault="00AB5840" w:rsidP="000B06E0">
      <w:pPr>
        <w:ind w:firstLine="720"/>
        <w:jc w:val="both"/>
      </w:pPr>
      <w:r w:rsidRPr="000B06E0">
        <w:t>1.2. Начално училище „Иларион Макариополски” гр. Елена, община Елена, област Велико Търново;</w:t>
      </w:r>
    </w:p>
    <w:p w:rsidR="00AB5840" w:rsidRPr="000B06E0" w:rsidRDefault="00AB5840" w:rsidP="000B06E0">
      <w:pPr>
        <w:ind w:firstLine="720"/>
        <w:jc w:val="both"/>
      </w:pPr>
      <w:r w:rsidRPr="000B06E0">
        <w:t>1.3. Основно училище „Христо Ботев” с. Беброво, община Елена, област Велико Търново.</w:t>
      </w:r>
    </w:p>
    <w:p w:rsidR="003A6D8F" w:rsidRPr="000B06E0" w:rsidRDefault="003A6D8F" w:rsidP="00113DDE">
      <w:pPr>
        <w:jc w:val="center"/>
        <w:rPr>
          <w:b/>
          <w:sz w:val="28"/>
          <w:szCs w:val="28"/>
        </w:rPr>
      </w:pPr>
    </w:p>
    <w:p w:rsidR="00AB5840" w:rsidRPr="000B06E0" w:rsidRDefault="00AB5840" w:rsidP="00113DDE">
      <w:pPr>
        <w:jc w:val="center"/>
        <w:rPr>
          <w:b/>
          <w:sz w:val="28"/>
          <w:szCs w:val="28"/>
        </w:rPr>
      </w:pPr>
    </w:p>
    <w:p w:rsidR="00AB5840" w:rsidRPr="000B06E0" w:rsidRDefault="00AB5840" w:rsidP="00113DDE">
      <w:pPr>
        <w:jc w:val="center"/>
        <w:rPr>
          <w:b/>
          <w:sz w:val="28"/>
          <w:szCs w:val="28"/>
        </w:rPr>
      </w:pPr>
    </w:p>
    <w:p w:rsidR="000B06E0" w:rsidRPr="00BB3E98" w:rsidRDefault="000B06E0" w:rsidP="000B06E0">
      <w:pPr>
        <w:rPr>
          <w:b/>
        </w:rPr>
      </w:pPr>
      <w:r w:rsidRPr="00BB3E98">
        <w:rPr>
          <w:b/>
        </w:rPr>
        <w:t>СИМЕОН КЪНЧЕВ</w:t>
      </w:r>
    </w:p>
    <w:p w:rsidR="00493455" w:rsidRPr="000B06E0" w:rsidRDefault="000B06E0" w:rsidP="000F102D">
      <w:pPr>
        <w:rPr>
          <w:i/>
          <w:lang w:val="en-US"/>
        </w:rPr>
      </w:pPr>
      <w:r w:rsidRPr="00BB3E98">
        <w:rPr>
          <w:i/>
        </w:rPr>
        <w:t>Председател на</w:t>
      </w:r>
      <w:r w:rsidRPr="00BB3E98">
        <w:rPr>
          <w:i/>
        </w:rPr>
        <w:br/>
        <w:t>Общински съвет – Елена</w:t>
      </w:r>
    </w:p>
    <w:sectPr w:rsidR="00493455" w:rsidRPr="000B06E0" w:rsidSect="00AB5840">
      <w:pgSz w:w="12240" w:h="15840"/>
      <w:pgMar w:top="719" w:right="1440" w:bottom="1438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E5A40"/>
    <w:multiLevelType w:val="hybridMultilevel"/>
    <w:tmpl w:val="84A8A9F8"/>
    <w:lvl w:ilvl="0" w:tplc="050E3584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BA3666"/>
    <w:multiLevelType w:val="hybridMultilevel"/>
    <w:tmpl w:val="E8FA5FD0"/>
    <w:lvl w:ilvl="0" w:tplc="348E7E0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DDE"/>
    <w:rsid w:val="000A6D0E"/>
    <w:rsid w:val="000B06E0"/>
    <w:rsid w:val="000D0815"/>
    <w:rsid w:val="000F102D"/>
    <w:rsid w:val="00113DDE"/>
    <w:rsid w:val="001F71D9"/>
    <w:rsid w:val="003A6D8F"/>
    <w:rsid w:val="00493455"/>
    <w:rsid w:val="00527BDD"/>
    <w:rsid w:val="005C3E92"/>
    <w:rsid w:val="005E6088"/>
    <w:rsid w:val="006008DA"/>
    <w:rsid w:val="007F3927"/>
    <w:rsid w:val="009F4A38"/>
    <w:rsid w:val="00AB5840"/>
    <w:rsid w:val="00BE4FE7"/>
    <w:rsid w:val="00D86F52"/>
    <w:rsid w:val="00E8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">
    <w:name w:val=" Char Char"/>
    <w:basedOn w:val="Normal"/>
    <w:rsid w:val="005C3E92"/>
    <w:pPr>
      <w:tabs>
        <w:tab w:val="left" w:pos="709"/>
      </w:tabs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">
    <w:name w:val=" Char Char"/>
    <w:basedOn w:val="Normal"/>
    <w:rsid w:val="005C3E92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6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BigHard</Company>
  <LinksUpToDate>false</LinksUpToDate>
  <CharactersWithSpaces>3134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Svetoslav Mihaylov</dc:creator>
  <cp:lastModifiedBy>Svetoslav Mihaylov</cp:lastModifiedBy>
  <cp:revision>2</cp:revision>
  <cp:lastPrinted>2011-05-11T11:00:00Z</cp:lastPrinted>
  <dcterms:created xsi:type="dcterms:W3CDTF">2011-10-11T15:49:00Z</dcterms:created>
  <dcterms:modified xsi:type="dcterms:W3CDTF">2011-10-11T15:49:00Z</dcterms:modified>
</cp:coreProperties>
</file>