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A12C1A" w:rsidRPr="00CF7B07" w:rsidTr="00095072">
        <w:tc>
          <w:tcPr>
            <w:tcW w:w="1284" w:type="dxa"/>
            <w:vAlign w:val="center"/>
          </w:tcPr>
          <w:p w:rsidR="00A12C1A" w:rsidRPr="00CF7B07" w:rsidRDefault="000F5177" w:rsidP="00414DD9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A12C1A" w:rsidRPr="00CF7B07" w:rsidRDefault="00A12C1A" w:rsidP="00414DD9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12C1A" w:rsidRPr="00CF7B07" w:rsidTr="00095072">
        <w:tc>
          <w:tcPr>
            <w:tcW w:w="5991" w:type="dxa"/>
            <w:gridSpan w:val="2"/>
          </w:tcPr>
          <w:p w:rsidR="00A12C1A" w:rsidRPr="00CF7B07" w:rsidRDefault="00A12C1A" w:rsidP="00414DD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A12C1A" w:rsidRPr="00CF7B07" w:rsidRDefault="00A12C1A" w:rsidP="00414DD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A12C1A" w:rsidRPr="00CF7B07" w:rsidTr="00095072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2C1A" w:rsidRPr="00CF7B07" w:rsidRDefault="00A12C1A" w:rsidP="00414DD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2C1A" w:rsidRPr="00CF7B07" w:rsidRDefault="00A12C1A" w:rsidP="00414DD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A12C1A" w:rsidRDefault="00A12C1A" w:rsidP="00A12C1A"/>
    <w:p w:rsidR="00A12C1A" w:rsidRDefault="00A12C1A" w:rsidP="00A12C1A">
      <w:pPr>
        <w:rPr>
          <w:b/>
          <w:spacing w:val="60"/>
          <w:sz w:val="28"/>
          <w:szCs w:val="28"/>
        </w:rPr>
      </w:pPr>
    </w:p>
    <w:p w:rsidR="00A12C1A" w:rsidRDefault="00A12C1A" w:rsidP="00A12C1A">
      <w:pPr>
        <w:jc w:val="center"/>
        <w:rPr>
          <w:b/>
          <w:spacing w:val="60"/>
          <w:sz w:val="28"/>
          <w:szCs w:val="28"/>
        </w:rPr>
      </w:pPr>
    </w:p>
    <w:p w:rsidR="00A12C1A" w:rsidRPr="00CF7B07" w:rsidRDefault="00A12C1A" w:rsidP="00A12C1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A12C1A" w:rsidRPr="00CF7B07" w:rsidRDefault="00A12C1A" w:rsidP="00A12C1A">
      <w:pPr>
        <w:jc w:val="center"/>
        <w:rPr>
          <w:b/>
        </w:rPr>
      </w:pPr>
    </w:p>
    <w:p w:rsidR="00A12C1A" w:rsidRPr="00CF7B07" w:rsidRDefault="00A12C1A" w:rsidP="00A12C1A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28</w:t>
      </w:r>
      <w:r w:rsidRPr="00CF7B07">
        <w:rPr>
          <w:b/>
        </w:rPr>
        <w:t>/</w:t>
      </w:r>
      <w:r>
        <w:rPr>
          <w:b/>
        </w:rPr>
        <w:t>14</w:t>
      </w:r>
      <w:r w:rsidRPr="00CF7B07">
        <w:rPr>
          <w:b/>
        </w:rPr>
        <w:t>.</w:t>
      </w:r>
      <w:r>
        <w:rPr>
          <w:b/>
        </w:rPr>
        <w:t>04</w:t>
      </w:r>
      <w:r w:rsidRPr="00CF7B07">
        <w:rPr>
          <w:b/>
        </w:rPr>
        <w:t>.20</w:t>
      </w:r>
      <w:r>
        <w:rPr>
          <w:b/>
        </w:rPr>
        <w:t>10</w:t>
      </w:r>
      <w:r w:rsidRPr="00CF7B07">
        <w:rPr>
          <w:b/>
        </w:rPr>
        <w:t>г.</w:t>
      </w:r>
    </w:p>
    <w:p w:rsidR="00A12C1A" w:rsidRPr="00CF7B07" w:rsidRDefault="00A12C1A" w:rsidP="00A12C1A">
      <w:pPr>
        <w:jc w:val="center"/>
        <w:rPr>
          <w:b/>
        </w:rPr>
      </w:pPr>
    </w:p>
    <w:p w:rsidR="00A12C1A" w:rsidRPr="00CF7B07" w:rsidRDefault="00A12C1A" w:rsidP="00A12C1A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5</w:t>
      </w:r>
      <w:r w:rsidRPr="00CF7B07">
        <w:rPr>
          <w:b/>
        </w:rPr>
        <w:t>/</w:t>
      </w:r>
      <w:r>
        <w:rPr>
          <w:b/>
        </w:rPr>
        <w:t>14</w:t>
      </w:r>
      <w:r w:rsidRPr="00CF7B07">
        <w:rPr>
          <w:b/>
        </w:rPr>
        <w:t>.</w:t>
      </w:r>
      <w:r>
        <w:rPr>
          <w:b/>
        </w:rPr>
        <w:t>04</w:t>
      </w:r>
      <w:r w:rsidRPr="00CF7B07">
        <w:rPr>
          <w:b/>
        </w:rPr>
        <w:t>.20</w:t>
      </w:r>
      <w:r>
        <w:rPr>
          <w:b/>
        </w:rPr>
        <w:t>1</w:t>
      </w:r>
      <w:r w:rsidRPr="00CF7B07">
        <w:rPr>
          <w:b/>
        </w:rPr>
        <w:t>0г.</w:t>
      </w:r>
    </w:p>
    <w:p w:rsidR="00A12C1A" w:rsidRDefault="00A12C1A" w:rsidP="00A12C1A"/>
    <w:p w:rsidR="00A12C1A" w:rsidRPr="00CF7B07" w:rsidRDefault="00A12C1A" w:rsidP="00A12C1A"/>
    <w:p w:rsidR="00A12C1A" w:rsidRDefault="00A12C1A" w:rsidP="00A12C1A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>:</w:t>
      </w:r>
      <w:r>
        <w:rPr>
          <w:b/>
        </w:rPr>
        <w:t xml:space="preserve"> Приемане годишен план за приватизация на общинската собственост за 2010 година на община Елена</w:t>
      </w:r>
    </w:p>
    <w:p w:rsidR="00A12C1A" w:rsidRDefault="00A12C1A" w:rsidP="00A12C1A">
      <w:pPr>
        <w:jc w:val="both"/>
      </w:pPr>
    </w:p>
    <w:p w:rsidR="00A12C1A" w:rsidRPr="00CF7B07" w:rsidRDefault="00A12C1A" w:rsidP="00A12C1A">
      <w:pPr>
        <w:jc w:val="both"/>
      </w:pPr>
    </w:p>
    <w:p w:rsidR="00A12C1A" w:rsidRPr="00CF7B07" w:rsidRDefault="00A12C1A" w:rsidP="00A12C1A">
      <w:pPr>
        <w:ind w:firstLine="709"/>
        <w:jc w:val="both"/>
        <w:rPr>
          <w:b/>
        </w:rPr>
      </w:pPr>
      <w:r>
        <w:t>На основание чл.21, ал.1, т.8</w:t>
      </w:r>
      <w:r w:rsidRPr="00CF7B07">
        <w:t xml:space="preserve"> от Закона за местното самоуправ</w:t>
      </w:r>
      <w:r>
        <w:t xml:space="preserve">ление и местната администрация, във връзка с чл.6, ал.2 от ЗПСК, </w:t>
      </w:r>
      <w:r w:rsidRPr="00CF7B07">
        <w:rPr>
          <w:b/>
        </w:rPr>
        <w:t>Общински съвет – Елена</w:t>
      </w:r>
    </w:p>
    <w:p w:rsidR="00A12C1A" w:rsidRDefault="00A12C1A" w:rsidP="00A12C1A">
      <w:pPr>
        <w:pStyle w:val="BodyText"/>
        <w:spacing w:after="0"/>
        <w:rPr>
          <w:b/>
          <w:sz w:val="24"/>
          <w:szCs w:val="24"/>
          <w:lang w:val="bg-BG"/>
        </w:rPr>
      </w:pPr>
    </w:p>
    <w:p w:rsidR="00A12C1A" w:rsidRDefault="00A12C1A" w:rsidP="00A12C1A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РЕШИ:</w:t>
      </w:r>
    </w:p>
    <w:p w:rsidR="00A12C1A" w:rsidRDefault="00A12C1A" w:rsidP="00A12C1A">
      <w:pPr>
        <w:jc w:val="both"/>
      </w:pPr>
    </w:p>
    <w:p w:rsidR="00A12C1A" w:rsidRPr="00CF7B07" w:rsidRDefault="00A12C1A" w:rsidP="00A12C1A">
      <w:pPr>
        <w:jc w:val="both"/>
      </w:pPr>
    </w:p>
    <w:p w:rsidR="00A12C1A" w:rsidRDefault="00A12C1A" w:rsidP="00A12C1A">
      <w:pPr>
        <w:ind w:firstLine="708"/>
      </w:pPr>
      <w:r>
        <w:t>Приема годишен план за приватизация на общинска собственост за 2010 г. като утвърждава:</w:t>
      </w:r>
    </w:p>
    <w:p w:rsidR="00170BBA" w:rsidRDefault="00A12C1A" w:rsidP="00170BBA">
      <w:pPr>
        <w:ind w:firstLine="708"/>
        <w:rPr>
          <w:b/>
          <w:lang w:val="en-US"/>
        </w:rPr>
      </w:pPr>
      <w:r w:rsidRPr="00B958A4">
        <w:rPr>
          <w:b/>
        </w:rPr>
        <w:t>І. Списък на обособените части от търговски дружества, подлежащи на прив</w:t>
      </w:r>
      <w:r w:rsidR="00170BBA">
        <w:rPr>
          <w:b/>
        </w:rPr>
        <w:t>атизационна продажба за 2010 г.</w:t>
      </w:r>
      <w:r w:rsidRPr="00B958A4">
        <w:rPr>
          <w:b/>
        </w:rPr>
        <w:t>:</w:t>
      </w:r>
    </w:p>
    <w:p w:rsidR="00A12C1A" w:rsidRPr="00170BBA" w:rsidRDefault="00A12C1A" w:rsidP="00170BBA">
      <w:pPr>
        <w:ind w:firstLine="708"/>
        <w:rPr>
          <w:b/>
        </w:rPr>
      </w:pPr>
      <w:r>
        <w:t>1. „Покрита колонада – изток” – самостоятелна част от автогара Елена – обособена част от „Елена Автотранспорт” ЕООД.</w:t>
      </w:r>
    </w:p>
    <w:p w:rsidR="00A12C1A" w:rsidRDefault="00A12C1A" w:rsidP="00A12C1A">
      <w:pPr>
        <w:jc w:val="both"/>
      </w:pPr>
    </w:p>
    <w:p w:rsidR="00A12C1A" w:rsidRDefault="00A12C1A" w:rsidP="00A12C1A">
      <w:pPr>
        <w:jc w:val="both"/>
      </w:pPr>
    </w:p>
    <w:p w:rsidR="00A12C1A" w:rsidRPr="00CF7B07" w:rsidRDefault="00A12C1A" w:rsidP="00A12C1A">
      <w:pPr>
        <w:jc w:val="both"/>
      </w:pPr>
    </w:p>
    <w:p w:rsidR="00A12C1A" w:rsidRPr="00CF7B07" w:rsidRDefault="00A12C1A" w:rsidP="00A12C1A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4840F5" w:rsidRPr="00170BBA" w:rsidRDefault="00A12C1A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4840F5" w:rsidRPr="00170BBA" w:rsidSect="00047E05">
      <w:pgSz w:w="12240" w:h="15840"/>
      <w:pgMar w:top="89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4840F5"/>
    <w:rsid w:val="00022827"/>
    <w:rsid w:val="00047E05"/>
    <w:rsid w:val="00095072"/>
    <w:rsid w:val="000F5177"/>
    <w:rsid w:val="000F541B"/>
    <w:rsid w:val="00146486"/>
    <w:rsid w:val="00170BBA"/>
    <w:rsid w:val="001D2C21"/>
    <w:rsid w:val="003D67E1"/>
    <w:rsid w:val="00414DD9"/>
    <w:rsid w:val="00457E8F"/>
    <w:rsid w:val="004840F5"/>
    <w:rsid w:val="005A7C3A"/>
    <w:rsid w:val="006A4CD7"/>
    <w:rsid w:val="006B41E7"/>
    <w:rsid w:val="007717D2"/>
    <w:rsid w:val="00A0692B"/>
    <w:rsid w:val="00A12C1A"/>
    <w:rsid w:val="00D47200"/>
    <w:rsid w:val="00F15559"/>
    <w:rsid w:val="00F449A5"/>
    <w:rsid w:val="00F5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40F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840F5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4840F5"/>
    <w:pPr>
      <w:spacing w:after="120"/>
    </w:pPr>
    <w:rPr>
      <w:sz w:val="20"/>
      <w:szCs w:val="20"/>
      <w:lang w:val="en-AU" w:eastAsia="en-US"/>
    </w:rPr>
  </w:style>
  <w:style w:type="paragraph" w:customStyle="1" w:styleId="Char1CharCharCharChar">
    <w:name w:val="Char1 Char Char Знак Знак Char Char"/>
    <w:basedOn w:val="Normal"/>
    <w:rsid w:val="004840F5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6A4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2010-04-15T08:30:00Z</cp:lastPrinted>
  <dcterms:created xsi:type="dcterms:W3CDTF">2010-05-14T20:19:00Z</dcterms:created>
  <dcterms:modified xsi:type="dcterms:W3CDTF">2010-05-14T20:19:00Z</dcterms:modified>
</cp:coreProperties>
</file>