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F7D" w:rsidRPr="00FB0F25" w:rsidRDefault="00B22F7D" w:rsidP="00A83069">
      <w:bookmarkStart w:id="0" w:name="_GoBack"/>
      <w:bookmarkEnd w:id="0"/>
    </w:p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6"/>
        <w:gridCol w:w="3296"/>
      </w:tblGrid>
      <w:tr w:rsidR="00B22F7D" w:rsidRPr="007E64EE" w:rsidTr="00CF2EC2">
        <w:tc>
          <w:tcPr>
            <w:tcW w:w="1244" w:type="dxa"/>
            <w:shd w:val="clear" w:color="auto" w:fill="auto"/>
            <w:vAlign w:val="center"/>
          </w:tcPr>
          <w:p w:rsidR="00B22F7D" w:rsidRPr="007E64EE" w:rsidRDefault="00736D79" w:rsidP="00CF2EC2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shd w:val="clear" w:color="auto" w:fill="auto"/>
            <w:vAlign w:val="center"/>
          </w:tcPr>
          <w:p w:rsidR="00B22F7D" w:rsidRPr="00CF2EC2" w:rsidRDefault="00B22F7D" w:rsidP="00CF2EC2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2EC2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B22F7D" w:rsidRPr="007E64EE" w:rsidTr="00CF2EC2">
        <w:tc>
          <w:tcPr>
            <w:tcW w:w="5980" w:type="dxa"/>
            <w:gridSpan w:val="2"/>
            <w:shd w:val="clear" w:color="auto" w:fill="auto"/>
          </w:tcPr>
          <w:p w:rsidR="00B22F7D" w:rsidRPr="00CF2EC2" w:rsidRDefault="00B22F7D" w:rsidP="00CF2EC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2EC2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shd w:val="clear" w:color="auto" w:fill="auto"/>
            <w:vAlign w:val="center"/>
          </w:tcPr>
          <w:p w:rsidR="00B22F7D" w:rsidRPr="00CF2EC2" w:rsidRDefault="00B22F7D" w:rsidP="00CF2EC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2EC2">
              <w:rPr>
                <w:b/>
                <w:sz w:val="22"/>
                <w:szCs w:val="22"/>
              </w:rPr>
              <w:t xml:space="preserve">e-mail: </w:t>
            </w:r>
            <w:r w:rsidRPr="00CF2EC2">
              <w:rPr>
                <w:b/>
                <w:color w:val="000000"/>
                <w:sz w:val="22"/>
                <w:szCs w:val="22"/>
              </w:rPr>
              <w:t>ob</w:t>
            </w:r>
            <w:r w:rsidRPr="00CF2EC2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CF2EC2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B22F7D" w:rsidRPr="007E64EE" w:rsidTr="00CF2EC2">
        <w:tc>
          <w:tcPr>
            <w:tcW w:w="59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22F7D" w:rsidRPr="00CF2EC2" w:rsidRDefault="00B22F7D" w:rsidP="00CF2EC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2EC2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2F7D" w:rsidRPr="00CF2EC2" w:rsidRDefault="00B22F7D" w:rsidP="00CF2EC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2EC2">
              <w:rPr>
                <w:b/>
                <w:sz w:val="22"/>
                <w:szCs w:val="22"/>
              </w:rPr>
              <w:t xml:space="preserve">web: </w:t>
            </w:r>
            <w:r w:rsidRPr="00CF2EC2">
              <w:rPr>
                <w:b/>
                <w:sz w:val="22"/>
                <w:szCs w:val="22"/>
                <w:lang w:val="en-US"/>
              </w:rPr>
              <w:t>obs</w:t>
            </w:r>
            <w:r w:rsidRPr="00CF2EC2">
              <w:rPr>
                <w:b/>
                <w:sz w:val="22"/>
                <w:szCs w:val="22"/>
              </w:rPr>
              <w:t>.elena.bg</w:t>
            </w:r>
          </w:p>
        </w:tc>
      </w:tr>
    </w:tbl>
    <w:p w:rsidR="00B22F7D" w:rsidRDefault="00B22F7D" w:rsidP="00B22F7D"/>
    <w:p w:rsidR="00B22F7D" w:rsidRDefault="00B22F7D" w:rsidP="00B22F7D">
      <w:pPr>
        <w:rPr>
          <w:b/>
          <w:spacing w:val="60"/>
          <w:sz w:val="28"/>
          <w:szCs w:val="28"/>
        </w:rPr>
      </w:pPr>
    </w:p>
    <w:p w:rsidR="00B22F7D" w:rsidRDefault="00B22F7D" w:rsidP="00B22F7D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B22F7D" w:rsidRPr="00231866" w:rsidRDefault="00B22F7D" w:rsidP="00B22F7D">
      <w:pPr>
        <w:rPr>
          <w:lang w:val="en-US"/>
        </w:rPr>
      </w:pPr>
    </w:p>
    <w:p w:rsidR="00B22F7D" w:rsidRPr="00BA796A" w:rsidRDefault="00B22F7D" w:rsidP="00B22F7D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 w:rsidR="001420CE">
        <w:rPr>
          <w:b/>
        </w:rPr>
        <w:t>111</w:t>
      </w:r>
      <w:r>
        <w:rPr>
          <w:b/>
        </w:rPr>
        <w:t xml:space="preserve"> </w:t>
      </w:r>
      <w:r w:rsidRPr="00BA796A">
        <w:rPr>
          <w:b/>
        </w:rPr>
        <w:t>/</w:t>
      </w:r>
      <w:r>
        <w:rPr>
          <w:b/>
        </w:rPr>
        <w:t xml:space="preserve"> 01</w:t>
      </w:r>
      <w:r w:rsidRPr="00BA796A">
        <w:rPr>
          <w:b/>
        </w:rPr>
        <w:t>.</w:t>
      </w:r>
      <w:r>
        <w:rPr>
          <w:b/>
        </w:rPr>
        <w:t xml:space="preserve">12.2010 </w:t>
      </w:r>
      <w:r w:rsidRPr="00BA796A">
        <w:rPr>
          <w:b/>
        </w:rPr>
        <w:t>г.</w:t>
      </w:r>
    </w:p>
    <w:p w:rsidR="00B22F7D" w:rsidRPr="00BA796A" w:rsidRDefault="00B22F7D" w:rsidP="00B22F7D">
      <w:pPr>
        <w:jc w:val="center"/>
        <w:rPr>
          <w:b/>
        </w:rPr>
      </w:pPr>
    </w:p>
    <w:p w:rsidR="00B22F7D" w:rsidRPr="00BA796A" w:rsidRDefault="00B22F7D" w:rsidP="00B22F7D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18 / 01.12.2010 </w:t>
      </w:r>
      <w:r w:rsidRPr="00BA796A">
        <w:rPr>
          <w:b/>
        </w:rPr>
        <w:t>г.</w:t>
      </w:r>
    </w:p>
    <w:p w:rsidR="00B22F7D" w:rsidRDefault="00B22F7D" w:rsidP="00B22F7D"/>
    <w:p w:rsidR="00B22F7D" w:rsidRPr="003B1223" w:rsidRDefault="00B22F7D" w:rsidP="00B22F7D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Pr="000658D3">
        <w:rPr>
          <w:b/>
          <w:lang w:val="ru-RU"/>
        </w:rPr>
        <w:t xml:space="preserve">: </w:t>
      </w:r>
      <w:r>
        <w:rPr>
          <w:b/>
        </w:rPr>
        <w:t>П</w:t>
      </w:r>
      <w:r w:rsidRPr="00B22F7D">
        <w:rPr>
          <w:b/>
        </w:rPr>
        <w:t>рилагане на влязъл в сила неприложен дворищно регулационен план чрез продажба на част от имот – общинска собственост</w:t>
      </w:r>
    </w:p>
    <w:p w:rsidR="00B22F7D" w:rsidRDefault="00B22F7D" w:rsidP="00B22F7D">
      <w:pPr>
        <w:rPr>
          <w:b/>
        </w:rPr>
      </w:pPr>
    </w:p>
    <w:p w:rsidR="0006459A" w:rsidRDefault="00B22F7D" w:rsidP="0006459A">
      <w:pPr>
        <w:ind w:firstLine="708"/>
        <w:jc w:val="both"/>
      </w:pPr>
      <w:r>
        <w:t>Постъпила е молба РД.02.15 – 248/23.07.2010 г. Стоян Иванов Пашов - собственик на имот с планосн. № 193, за който имот е отреден УПИ ІІІ-193, кв. 17 по плана на с. Марян по н.а. № 211, том І, дело 512/1992 г. на районен съдия Йордан Цончев, вписан в служба по вписвания с вх. Рег. № 310/20.VІ.1992 г., том І на парт. Книга 19, стр. 309, за закупуване на общински места, включени в</w:t>
      </w:r>
      <w:r w:rsidR="0006459A">
        <w:t xml:space="preserve"> </w:t>
      </w:r>
      <w:r>
        <w:t>УПИ ІІІ-193, кв. 17 по плана на с. Марян, одобрен със заповед – ул. регулация № 158/20.02.1939 г. и дв. Рег. № 157/20.02.1939 г. с площ от 106 /сто и шест/ кв.м. и 47 /четиридесет и седем/ кв. м.</w:t>
      </w:r>
    </w:p>
    <w:p w:rsidR="00B22F7D" w:rsidRDefault="00B22F7D" w:rsidP="0006459A">
      <w:pPr>
        <w:ind w:firstLine="708"/>
        <w:jc w:val="both"/>
      </w:pPr>
      <w:r>
        <w:t>Състави са актове за частна общинска собственост на включените места: АОС № 5</w:t>
      </w:r>
      <w:r w:rsidR="00B3690F">
        <w:t>37/21.10.2010 г., вписан в служ</w:t>
      </w:r>
      <w:r>
        <w:t xml:space="preserve">бата по вписвания на 26.10.2010 г. № 177, рег. № 890, том ІІІ за </w:t>
      </w:r>
      <w:r w:rsidR="00B3690F">
        <w:t>о</w:t>
      </w:r>
      <w:r>
        <w:t>бщинско място част от УПИ ІІІ-193, кв. 17 по плана на с. Марян с площ от 106 /сто и шест/ кв.м и АОС № 538/21.10.2010 г., вписан в службата по вписвания на 26.10.2010 г., № 178, рег. № 891, том ІІІ за общинско място част от УПИ ІІІ, кв. 17 по плана на с. Марян с площ от 47 /четиридесет и седем/ кв. м. За имотите са изготвени оценки от</w:t>
      </w:r>
      <w:r w:rsidR="0006459A">
        <w:t xml:space="preserve"> </w:t>
      </w:r>
      <w:r>
        <w:t>„Елатив Техноинвест” ООД</w:t>
      </w:r>
      <w:r w:rsidR="0006459A">
        <w:t xml:space="preserve"> </w:t>
      </w:r>
      <w:r>
        <w:t>със сертификат на дружество на независим оценител Рег. № 900300017 от 14 декември 2009 г., издаден въз основа на лиценз № 9461 от 28.04.2001 г. от Агенцията за приватизация да направи</w:t>
      </w:r>
      <w:r w:rsidR="0006459A">
        <w:t xml:space="preserve"> </w:t>
      </w:r>
      <w:r>
        <w:t>оценка на предаваемите места - частна общинска собственост.</w:t>
      </w:r>
    </w:p>
    <w:p w:rsidR="00B22F7D" w:rsidRPr="00A2536B" w:rsidRDefault="00B22F7D" w:rsidP="00B22F7D">
      <w:pPr>
        <w:ind w:firstLine="709"/>
        <w:jc w:val="both"/>
        <w:rPr>
          <w:b/>
        </w:rPr>
      </w:pPr>
      <w:r w:rsidRPr="00555E84">
        <w:t>Във връзка с това и на основание чл. 21, ал. 1, т. 8 от З</w:t>
      </w:r>
      <w:r>
        <w:t>акона за м</w:t>
      </w:r>
      <w:r w:rsidR="00B3690F">
        <w:t>естното управление и местната ад</w:t>
      </w:r>
      <w:r>
        <w:t>министрация,</w:t>
      </w:r>
      <w:r w:rsidRPr="00555E84">
        <w:t xml:space="preserve"> </w:t>
      </w:r>
      <w:r>
        <w:t>§ 8, ал. 2, т. 1 и във връзка с</w:t>
      </w:r>
      <w:r w:rsidR="00B3690F">
        <w:t xml:space="preserve"> </w:t>
      </w:r>
      <w:r w:rsidRPr="00555E84">
        <w:t>чл. 15, ал. 5 от ЗУТ , чл. 35, ал. 4 т. 2 от ЗОС и чл. 49, ал. 2 от НРПУРОИ на Общински съвет гр. Елена</w:t>
      </w:r>
      <w:r>
        <w:t xml:space="preserve">, </w:t>
      </w:r>
      <w:r w:rsidR="0006459A">
        <w:rPr>
          <w:b/>
        </w:rPr>
        <w:t>ОБЩИНСКИ СЪВЕТ – ЕЛЕНА</w:t>
      </w:r>
    </w:p>
    <w:p w:rsidR="00B22F7D" w:rsidRPr="00121C84" w:rsidRDefault="00B22F7D" w:rsidP="00B22F7D">
      <w:pPr>
        <w:jc w:val="both"/>
      </w:pPr>
    </w:p>
    <w:p w:rsidR="00AD1B8E" w:rsidRDefault="00AD1B8E" w:rsidP="00AD1B8E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B22F7D" w:rsidRPr="007F63F5" w:rsidRDefault="00B22F7D" w:rsidP="00B22F7D">
      <w:pPr>
        <w:jc w:val="both"/>
        <w:rPr>
          <w:b/>
        </w:rPr>
      </w:pPr>
    </w:p>
    <w:p w:rsidR="00B22F7D" w:rsidRDefault="00B22F7D" w:rsidP="0006459A">
      <w:pPr>
        <w:ind w:firstLine="709"/>
        <w:jc w:val="both"/>
      </w:pPr>
      <w:r>
        <w:t xml:space="preserve">1. </w:t>
      </w:r>
      <w:r w:rsidRPr="00B473BD">
        <w:t xml:space="preserve">Дава съгласие </w:t>
      </w:r>
      <w:r>
        <w:t>за прекратяване на съсобствеността</w:t>
      </w:r>
      <w:r w:rsidR="0006459A">
        <w:t xml:space="preserve"> </w:t>
      </w:r>
      <w:r>
        <w:t>върху УПИ ІІІ-193, кв. 17 по плана на с. Марян, одобрен със заповед – ул. регулация № 158/20.02.1939 г. и дв. Рег. № 157/20.02.1939 г. чрез продажба на Стоян Иванов Пашов</w:t>
      </w:r>
      <w:r w:rsidR="0006459A">
        <w:t xml:space="preserve"> </w:t>
      </w:r>
      <w:r>
        <w:t>с ЕГН 5703086640, постоянен адрес гр. София, бул. „Шипченски проход” № 32, бл. 251 А, на частна общинска собственост, а именно:</w:t>
      </w:r>
    </w:p>
    <w:p w:rsidR="0006459A" w:rsidRDefault="00B22F7D" w:rsidP="0006459A">
      <w:pPr>
        <w:ind w:firstLine="720"/>
        <w:jc w:val="both"/>
      </w:pPr>
      <w:r>
        <w:t>-</w:t>
      </w:r>
      <w:r w:rsidR="0006459A">
        <w:t xml:space="preserve"> </w:t>
      </w:r>
      <w:r>
        <w:t>част от ПИ с площ 106 /сто и шест/ кв.м, представляващ 106/1123 от УПИ ІІІ-193, кв. 17 по плана на с. Марян,</w:t>
      </w:r>
      <w:r w:rsidRPr="00A66EE8">
        <w:t xml:space="preserve"> </w:t>
      </w:r>
      <w:r>
        <w:t>одобрен със заповед – ул. регулация № 158/20.02.1939 г. и дв. Рег. № 57/20.02.1939 г, ц</w:t>
      </w:r>
      <w:r w:rsidR="00B3690F">
        <w:t>ялото с площ от 1123 /хиляда сто</w:t>
      </w:r>
      <w:r>
        <w:t xml:space="preserve"> двадесет и три/ кв.м, при граници: ОТ 51а, ОТ 35 а, ОТ 53 б, ОТ 55 и пл. № 193, кв. 17, по АОС № 5</w:t>
      </w:r>
      <w:r w:rsidR="00B3690F">
        <w:t>37/21.10.2010 г., вписан в служ</w:t>
      </w:r>
      <w:r>
        <w:t>бата по вписвания на 26.10.2010</w:t>
      </w:r>
      <w:r w:rsidR="0006459A">
        <w:t xml:space="preserve"> г. № 177, рег. № 890, том ІІІ;</w:t>
      </w:r>
    </w:p>
    <w:p w:rsidR="0006459A" w:rsidRDefault="00B22F7D" w:rsidP="0006459A">
      <w:pPr>
        <w:ind w:firstLine="720"/>
        <w:jc w:val="both"/>
      </w:pPr>
      <w:r>
        <w:t>-</w:t>
      </w:r>
      <w:r w:rsidR="0006459A">
        <w:t xml:space="preserve"> </w:t>
      </w:r>
      <w:r>
        <w:t>част от ПИ с площ 47 /четиридесет и седем/ кв.м, представляващ 47/1123 от УПИ ІІІ-193, кв. 17 по плана на с. Марян,</w:t>
      </w:r>
      <w:r w:rsidRPr="00A66EE8">
        <w:t xml:space="preserve"> </w:t>
      </w:r>
      <w:r>
        <w:t>одобрен със заповед – ул. регулация № 158/20.02.1939 г. и дв. Рег. № 57/20.02.1939 г, ц</w:t>
      </w:r>
      <w:r w:rsidR="00B3690F">
        <w:t>ялото с площ от 1123 /хиляда сто</w:t>
      </w:r>
      <w:r>
        <w:t xml:space="preserve"> </w:t>
      </w:r>
      <w:r>
        <w:lastRenderedPageBreak/>
        <w:t>двадесет и три/ кв.м, при граници: ОТ 90, ОТ 89, дере и пл. № 193, кв. 17, по АОС № 538/21.10.2010 г., вписан в службата по вписвания на 26.10.2010</w:t>
      </w:r>
      <w:r w:rsidR="0006459A">
        <w:t xml:space="preserve"> г., № 178, рег. № 891, том ІІІ</w:t>
      </w:r>
    </w:p>
    <w:p w:rsidR="00B22F7D" w:rsidRDefault="00B22F7D" w:rsidP="0006459A">
      <w:pPr>
        <w:ind w:firstLine="720"/>
        <w:jc w:val="both"/>
      </w:pPr>
      <w:r>
        <w:t>2. Утвърждава цените на имотите, съгласно оценките на „Елатив Техноинвест” ООД, както следва:</w:t>
      </w:r>
    </w:p>
    <w:p w:rsidR="0006459A" w:rsidRDefault="00B22F7D" w:rsidP="0006459A">
      <w:pPr>
        <w:ind w:firstLine="720"/>
        <w:jc w:val="both"/>
      </w:pPr>
      <w:r>
        <w:t>- част от ПИ с площ 106 /сто и шест/ кв.м, представляващ 106/1123 от УПИ ІІІ-193, кв. 17 по плана на с. Марян,</w:t>
      </w:r>
      <w:r w:rsidRPr="00A66EE8">
        <w:t xml:space="preserve"> </w:t>
      </w:r>
      <w:r>
        <w:t>одобрен със заповед – ул. регулация № 158/20.02.1939 г. и дв. Рег. № 57/20.02.1939 г, ц</w:t>
      </w:r>
      <w:r w:rsidR="00172CD0">
        <w:t>ялото с площ от 1123 /хиляда сто</w:t>
      </w:r>
      <w:r>
        <w:t xml:space="preserve"> двадесет и три/ кв.м,</w:t>
      </w:r>
      <w:r w:rsidRPr="00D35169">
        <w:t xml:space="preserve"> </w:t>
      </w:r>
      <w:r>
        <w:t>при граници: ОТ 51а, ОТ 35 а, ОТ 53 б, ОТ 55 и пл. № 193, кв. 17, по АОС № 5</w:t>
      </w:r>
      <w:r w:rsidR="00B3690F">
        <w:t>37/21.10.2010 г., вписан в служ</w:t>
      </w:r>
      <w:r>
        <w:t xml:space="preserve">бата по вписвания на 26.10.2010 г. № 177, рег. № 890, том ІІІ с цена </w:t>
      </w:r>
      <w:r w:rsidRPr="00750B4C">
        <w:rPr>
          <w:b/>
        </w:rPr>
        <w:t>820 /осемстотин и двадесет/ лв. без ДДС</w:t>
      </w:r>
      <w:r>
        <w:t>,съгласно оценката на „Елатив Техноинвест” ООД;</w:t>
      </w:r>
    </w:p>
    <w:p w:rsidR="0006459A" w:rsidRDefault="00B22F7D" w:rsidP="0006459A">
      <w:pPr>
        <w:ind w:firstLine="720"/>
        <w:jc w:val="both"/>
      </w:pPr>
      <w:r>
        <w:t>-</w:t>
      </w:r>
      <w:r w:rsidR="0006459A">
        <w:t xml:space="preserve"> </w:t>
      </w:r>
      <w:r>
        <w:t>част от ПИ с площ 47 /четиридесет и седем/ кв.м, представляващ 47/1123 от УПИ ІІІ-193, кв. 17 по плана на с. Марян,</w:t>
      </w:r>
      <w:r w:rsidRPr="00A66EE8">
        <w:t xml:space="preserve"> </w:t>
      </w:r>
      <w:r>
        <w:t>одобрен със заповед – ул. регулация № 158/20.02.1939 г. и дв. Рег. № 57/20.02.1939 г, ц</w:t>
      </w:r>
      <w:r w:rsidR="00B3690F">
        <w:t>ялото с площ от 1123 /хиляда сто</w:t>
      </w:r>
      <w:r>
        <w:t xml:space="preserve"> двадесет и три/ кв.м,</w:t>
      </w:r>
      <w:r w:rsidRPr="00D35169">
        <w:t xml:space="preserve"> </w:t>
      </w:r>
      <w:r>
        <w:t xml:space="preserve">при граници: ОТ 90, ОТ 89, дере и пл. № 193, кв. 17, по АОС № 538/21.10.2010 г., вписан в службата по вписвания на 26.10.2010 г., № 178, рег. № 891, том ІІІ цена </w:t>
      </w:r>
      <w:r w:rsidRPr="00750B4C">
        <w:rPr>
          <w:b/>
        </w:rPr>
        <w:t>340 /триста и четиридесет/ лв. без ДДС</w:t>
      </w:r>
      <w:r>
        <w:t>, съгласно оценката на „Елатив Техноинвест” ООД.</w:t>
      </w:r>
    </w:p>
    <w:p w:rsidR="00B22F7D" w:rsidRDefault="00B22F7D" w:rsidP="0006459A">
      <w:pPr>
        <w:ind w:firstLine="720"/>
        <w:jc w:val="both"/>
      </w:pPr>
      <w:r>
        <w:t>3. Упълномощава Кмета на община Елена да сключи договор за покупко – продажба.</w:t>
      </w:r>
    </w:p>
    <w:p w:rsidR="00B22F7D" w:rsidRDefault="00B22F7D" w:rsidP="00B22F7D"/>
    <w:p w:rsidR="00B22F7D" w:rsidRDefault="00B22F7D" w:rsidP="00B22F7D"/>
    <w:p w:rsidR="00B22F7D" w:rsidRDefault="00B22F7D" w:rsidP="00B22F7D"/>
    <w:p w:rsidR="00AD1B8E" w:rsidRPr="005E4B0D" w:rsidRDefault="00AD1B8E" w:rsidP="00AD1B8E">
      <w:pPr>
        <w:rPr>
          <w:b/>
        </w:rPr>
      </w:pPr>
      <w:r w:rsidRPr="005E4B0D">
        <w:rPr>
          <w:b/>
        </w:rPr>
        <w:t>СИМЕОН КЪНЧЕВ</w:t>
      </w:r>
    </w:p>
    <w:p w:rsidR="007C52E4" w:rsidRPr="00AD1B8E" w:rsidRDefault="00AD1B8E" w:rsidP="00AD1B8E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7C52E4" w:rsidRPr="00AD1B8E" w:rsidSect="003B1223">
      <w:pgSz w:w="11906" w:h="16838" w:code="9"/>
      <w:pgMar w:top="539" w:right="1418" w:bottom="54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4CB" w:rsidRDefault="004314CB">
      <w:r>
        <w:separator/>
      </w:r>
    </w:p>
  </w:endnote>
  <w:endnote w:type="continuationSeparator" w:id="0">
    <w:p w:rsidR="004314CB" w:rsidRDefault="00431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4CB" w:rsidRDefault="004314CB">
      <w:r>
        <w:separator/>
      </w:r>
    </w:p>
  </w:footnote>
  <w:footnote w:type="continuationSeparator" w:id="0">
    <w:p w:rsidR="004314CB" w:rsidRDefault="00431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CA4EF3"/>
    <w:multiLevelType w:val="multilevel"/>
    <w:tmpl w:val="2642000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00D53"/>
    <w:rsid w:val="00050244"/>
    <w:rsid w:val="0006459A"/>
    <w:rsid w:val="000D5D6C"/>
    <w:rsid w:val="000F1BCC"/>
    <w:rsid w:val="00107147"/>
    <w:rsid w:val="0011227F"/>
    <w:rsid w:val="00121C84"/>
    <w:rsid w:val="001420CE"/>
    <w:rsid w:val="00172CD0"/>
    <w:rsid w:val="001A7CD9"/>
    <w:rsid w:val="001B192F"/>
    <w:rsid w:val="001F054D"/>
    <w:rsid w:val="00205448"/>
    <w:rsid w:val="00231866"/>
    <w:rsid w:val="00252621"/>
    <w:rsid w:val="0029379D"/>
    <w:rsid w:val="002A4CB5"/>
    <w:rsid w:val="002E1BFF"/>
    <w:rsid w:val="00321207"/>
    <w:rsid w:val="003219EB"/>
    <w:rsid w:val="00346428"/>
    <w:rsid w:val="00373745"/>
    <w:rsid w:val="0038393D"/>
    <w:rsid w:val="00386C3C"/>
    <w:rsid w:val="003B1223"/>
    <w:rsid w:val="003E6A2D"/>
    <w:rsid w:val="004314CB"/>
    <w:rsid w:val="00461F12"/>
    <w:rsid w:val="004632B1"/>
    <w:rsid w:val="00490E77"/>
    <w:rsid w:val="004F575A"/>
    <w:rsid w:val="00506806"/>
    <w:rsid w:val="005376F3"/>
    <w:rsid w:val="00575FC0"/>
    <w:rsid w:val="00601E10"/>
    <w:rsid w:val="00616180"/>
    <w:rsid w:val="006457F5"/>
    <w:rsid w:val="00650965"/>
    <w:rsid w:val="006838FC"/>
    <w:rsid w:val="006919C7"/>
    <w:rsid w:val="00692A21"/>
    <w:rsid w:val="006C2360"/>
    <w:rsid w:val="00736D79"/>
    <w:rsid w:val="007932BD"/>
    <w:rsid w:val="007935F1"/>
    <w:rsid w:val="00796E6B"/>
    <w:rsid w:val="007C52E4"/>
    <w:rsid w:val="007E64EE"/>
    <w:rsid w:val="007F63F5"/>
    <w:rsid w:val="008241D1"/>
    <w:rsid w:val="00835C2D"/>
    <w:rsid w:val="00840484"/>
    <w:rsid w:val="00866ECE"/>
    <w:rsid w:val="00896D36"/>
    <w:rsid w:val="008B6D74"/>
    <w:rsid w:val="008C7708"/>
    <w:rsid w:val="008E77E8"/>
    <w:rsid w:val="0090570E"/>
    <w:rsid w:val="00937AF9"/>
    <w:rsid w:val="00937CE5"/>
    <w:rsid w:val="009958C8"/>
    <w:rsid w:val="009A2F3A"/>
    <w:rsid w:val="009A7FF4"/>
    <w:rsid w:val="009B79AC"/>
    <w:rsid w:val="009D5F23"/>
    <w:rsid w:val="009D7B08"/>
    <w:rsid w:val="00A2536B"/>
    <w:rsid w:val="00A83069"/>
    <w:rsid w:val="00AB0D3A"/>
    <w:rsid w:val="00AB2F05"/>
    <w:rsid w:val="00AB4FA2"/>
    <w:rsid w:val="00AD1B8E"/>
    <w:rsid w:val="00AF1675"/>
    <w:rsid w:val="00B15A6B"/>
    <w:rsid w:val="00B1602A"/>
    <w:rsid w:val="00B22F7D"/>
    <w:rsid w:val="00B25DFB"/>
    <w:rsid w:val="00B300F3"/>
    <w:rsid w:val="00B3690F"/>
    <w:rsid w:val="00B9302C"/>
    <w:rsid w:val="00BA6379"/>
    <w:rsid w:val="00BA796A"/>
    <w:rsid w:val="00BE1619"/>
    <w:rsid w:val="00C90C55"/>
    <w:rsid w:val="00C929D6"/>
    <w:rsid w:val="00CE326B"/>
    <w:rsid w:val="00CF2EC2"/>
    <w:rsid w:val="00CF7A14"/>
    <w:rsid w:val="00DB5637"/>
    <w:rsid w:val="00E1090F"/>
    <w:rsid w:val="00E15330"/>
    <w:rsid w:val="00E6579E"/>
    <w:rsid w:val="00E76A25"/>
    <w:rsid w:val="00ED6618"/>
    <w:rsid w:val="00ED7046"/>
    <w:rsid w:val="00F6712E"/>
    <w:rsid w:val="00F942F7"/>
    <w:rsid w:val="00FA743F"/>
    <w:rsid w:val="00FB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575FC0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rsid w:val="006919C7"/>
    <w:pPr>
      <w:spacing w:after="120" w:line="480" w:lineRule="auto"/>
      <w:ind w:left="283"/>
    </w:pPr>
  </w:style>
  <w:style w:type="paragraph" w:styleId="BodyText2">
    <w:name w:val="Body Text 2"/>
    <w:basedOn w:val="Normal"/>
    <w:rsid w:val="006919C7"/>
    <w:pPr>
      <w:spacing w:after="120" w:line="48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575FC0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rsid w:val="006919C7"/>
    <w:pPr>
      <w:spacing w:after="120" w:line="480" w:lineRule="auto"/>
      <w:ind w:left="283"/>
    </w:pPr>
  </w:style>
  <w:style w:type="paragraph" w:styleId="BodyText2">
    <w:name w:val="Body Text 2"/>
    <w:basedOn w:val="Normal"/>
    <w:rsid w:val="006919C7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2010-09-09T09:48:00Z</cp:lastPrinted>
  <dcterms:created xsi:type="dcterms:W3CDTF">2010-12-14T18:19:00Z</dcterms:created>
  <dcterms:modified xsi:type="dcterms:W3CDTF">2010-12-14T18:19:00Z</dcterms:modified>
</cp:coreProperties>
</file>