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326"/>
        <w:gridCol w:w="4675"/>
        <w:gridCol w:w="3287"/>
      </w:tblGrid>
      <w:tr w:rsidR="00AE7226">
        <w:tc>
          <w:tcPr>
            <w:tcW w:w="1284" w:type="dxa"/>
            <w:vAlign w:val="center"/>
          </w:tcPr>
          <w:p w:rsidR="00AE7226" w:rsidRDefault="009B2E1E" w:rsidP="00837A5B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AE7226" w:rsidRDefault="00AE7226" w:rsidP="00837A5B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E7226">
        <w:tc>
          <w:tcPr>
            <w:tcW w:w="5991" w:type="dxa"/>
            <w:gridSpan w:val="2"/>
          </w:tcPr>
          <w:p w:rsidR="00AE7226" w:rsidRDefault="00AE7226" w:rsidP="00837A5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AE7226" w:rsidRDefault="00AE7226" w:rsidP="00837A5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e-mail: </w:t>
            </w:r>
            <w:r>
              <w:rPr>
                <w:b/>
                <w:color w:val="000000"/>
                <w:sz w:val="22"/>
                <w:szCs w:val="22"/>
              </w:rPr>
              <w:t>ob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E7226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226" w:rsidRDefault="00AE7226" w:rsidP="00837A5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E7226" w:rsidRDefault="00AE7226" w:rsidP="00837A5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>
              <w:rPr>
                <w:b/>
                <w:sz w:val="22"/>
                <w:szCs w:val="22"/>
              </w:rPr>
              <w:t>.elena.bg</w:t>
            </w:r>
          </w:p>
        </w:tc>
      </w:tr>
    </w:tbl>
    <w:p w:rsidR="00AE7226" w:rsidRDefault="00AE7226" w:rsidP="00AE7226"/>
    <w:p w:rsidR="00AE7226" w:rsidRDefault="00AE7226" w:rsidP="00AE7226">
      <w:pPr>
        <w:jc w:val="center"/>
        <w:rPr>
          <w:b/>
          <w:spacing w:val="60"/>
          <w:sz w:val="28"/>
          <w:szCs w:val="28"/>
        </w:rPr>
      </w:pPr>
    </w:p>
    <w:p w:rsidR="003210A6" w:rsidRDefault="003210A6" w:rsidP="00AE7226">
      <w:pPr>
        <w:jc w:val="center"/>
        <w:rPr>
          <w:b/>
          <w:spacing w:val="60"/>
          <w:sz w:val="28"/>
          <w:szCs w:val="28"/>
        </w:rPr>
      </w:pPr>
    </w:p>
    <w:p w:rsidR="00AE7226" w:rsidRDefault="00AE7226" w:rsidP="00AE7226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AE7226" w:rsidRDefault="00AE7226" w:rsidP="00AE7226">
      <w:pPr>
        <w:jc w:val="center"/>
        <w:rPr>
          <w:b/>
        </w:rPr>
      </w:pPr>
    </w:p>
    <w:p w:rsidR="00AE7226" w:rsidRDefault="00AE7226" w:rsidP="00AE7226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 w:rsidRPr="00AE54B7">
        <w:rPr>
          <w:b/>
          <w:lang w:val="ru-RU"/>
        </w:rPr>
        <w:t>5</w:t>
      </w:r>
      <w:r w:rsidR="00C27CC4">
        <w:rPr>
          <w:b/>
          <w:lang w:val="ru-RU"/>
        </w:rPr>
        <w:t>4</w:t>
      </w:r>
      <w:r w:rsidR="00255BB9">
        <w:rPr>
          <w:b/>
        </w:rPr>
        <w:t>/30.04.2008г</w:t>
      </w:r>
      <w:r>
        <w:rPr>
          <w:b/>
        </w:rPr>
        <w:t>.</w:t>
      </w:r>
    </w:p>
    <w:p w:rsidR="00AE7226" w:rsidRDefault="00AE7226" w:rsidP="00AE7226">
      <w:pPr>
        <w:jc w:val="center"/>
        <w:rPr>
          <w:b/>
        </w:rPr>
      </w:pPr>
    </w:p>
    <w:p w:rsidR="00AE7226" w:rsidRDefault="00AE7226" w:rsidP="00AE7226">
      <w:pPr>
        <w:jc w:val="center"/>
        <w:rPr>
          <w:b/>
        </w:rPr>
      </w:pPr>
      <w:r>
        <w:rPr>
          <w:b/>
        </w:rPr>
        <w:t xml:space="preserve">ПРОТОКОЛ № </w:t>
      </w:r>
      <w:r w:rsidRPr="00AE54B7">
        <w:rPr>
          <w:b/>
          <w:lang w:val="ru-RU"/>
        </w:rPr>
        <w:t>8</w:t>
      </w:r>
      <w:r w:rsidR="00255BB9">
        <w:rPr>
          <w:b/>
          <w:lang w:val="ru-RU"/>
        </w:rPr>
        <w:t>/30.04.2008г</w:t>
      </w:r>
      <w:r>
        <w:rPr>
          <w:b/>
        </w:rPr>
        <w:t>.</w:t>
      </w:r>
    </w:p>
    <w:p w:rsidR="00AE7226" w:rsidRDefault="00AE7226" w:rsidP="00AE7226"/>
    <w:p w:rsidR="00AE7226" w:rsidRPr="00607472" w:rsidRDefault="00AE7226" w:rsidP="00AE7226">
      <w:pPr>
        <w:jc w:val="both"/>
        <w:rPr>
          <w:b/>
          <w:lang w:val="ru-RU"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 Утвърждаване на начална тръжна цена, тръжни условия, тръжна документация и комисия за продажба на имот – частна общинска собственост.</w:t>
      </w:r>
    </w:p>
    <w:p w:rsidR="00AE7226" w:rsidRPr="00AE7226" w:rsidRDefault="00AE7226" w:rsidP="00AE7226">
      <w:pPr>
        <w:jc w:val="both"/>
        <w:rPr>
          <w:b/>
          <w:lang w:val="ru-RU"/>
        </w:rPr>
      </w:pPr>
    </w:p>
    <w:p w:rsidR="00AE7226" w:rsidRDefault="00AE7226" w:rsidP="00AE7226">
      <w:pPr>
        <w:jc w:val="both"/>
      </w:pPr>
    </w:p>
    <w:p w:rsidR="00AE7226" w:rsidRPr="005B17E3" w:rsidRDefault="00AE7226" w:rsidP="00AE7226">
      <w:pPr>
        <w:pStyle w:val="Header"/>
        <w:ind w:firstLine="540"/>
        <w:jc w:val="both"/>
        <w:rPr>
          <w:b/>
          <w:lang w:val="ru-RU"/>
        </w:rPr>
      </w:pPr>
      <w:r>
        <w:t>На основание</w:t>
      </w:r>
      <w:r w:rsidRPr="005B17E3">
        <w:rPr>
          <w:lang w:val="ru-RU"/>
        </w:rPr>
        <w:t xml:space="preserve"> </w:t>
      </w:r>
      <w:r>
        <w:t>чл. 21, ал. 1, т. 8 от ЗМСМА, чл. 35, ал. 1 от ЗОС, чл.24, ал.1 и ал.3 и чл. 49, ал. 2 от НРПУРОИКПКООЕ</w:t>
      </w:r>
      <w:r>
        <w:rPr>
          <w:b/>
        </w:rPr>
        <w:t xml:space="preserve">, </w:t>
      </w:r>
      <w:r w:rsidR="00255BB9">
        <w:rPr>
          <w:b/>
        </w:rPr>
        <w:t>Общински съвет – Елена</w:t>
      </w:r>
    </w:p>
    <w:p w:rsidR="00AE7226" w:rsidRPr="00B87D61" w:rsidRDefault="00AE7226" w:rsidP="00AE7226">
      <w:pPr>
        <w:pStyle w:val="BodyText"/>
        <w:spacing w:after="0"/>
        <w:rPr>
          <w:b/>
          <w:sz w:val="24"/>
          <w:szCs w:val="24"/>
          <w:lang w:val="bg-BG"/>
        </w:rPr>
      </w:pPr>
    </w:p>
    <w:p w:rsidR="004555C3" w:rsidRPr="00C80F94" w:rsidRDefault="004555C3" w:rsidP="004555C3">
      <w:pPr>
        <w:jc w:val="center"/>
        <w:rPr>
          <w:b/>
          <w:spacing w:val="60"/>
          <w:sz w:val="28"/>
          <w:szCs w:val="28"/>
        </w:rPr>
      </w:pPr>
      <w:r w:rsidRPr="00C80F94">
        <w:rPr>
          <w:b/>
          <w:spacing w:val="60"/>
          <w:sz w:val="28"/>
          <w:szCs w:val="28"/>
        </w:rPr>
        <w:t>РЕШИ:</w:t>
      </w:r>
    </w:p>
    <w:p w:rsidR="00AE7226" w:rsidRDefault="00AE7226" w:rsidP="00AE7226">
      <w:pPr>
        <w:pStyle w:val="BodyText"/>
        <w:spacing w:after="0"/>
        <w:jc w:val="center"/>
        <w:rPr>
          <w:b/>
          <w:sz w:val="28"/>
          <w:szCs w:val="28"/>
          <w:lang w:val="ru-RU"/>
        </w:rPr>
      </w:pPr>
    </w:p>
    <w:p w:rsidR="00AE7226" w:rsidRDefault="00AE7226" w:rsidP="00AE7226">
      <w:pPr>
        <w:ind w:firstLine="709"/>
        <w:jc w:val="both"/>
      </w:pPr>
      <w:r>
        <w:t xml:space="preserve">1. Обявява присъствен търг с тайно наддаване за продажба на недвижим имот – частна общинска собственост, актуван с АОС 473/21.06.2006г., представляващ застроен ПИ № 10522.500.3, с площ от </w:t>
      </w:r>
      <w:smartTag w:uri="urn:schemas-microsoft-com:office:smarttags" w:element="metricconverter">
        <w:smartTagPr>
          <w:attr w:name="ProductID" w:val="1418 кв. м"/>
        </w:smartTagPr>
        <w:r>
          <w:t>1418 кв. м</w:t>
        </w:r>
      </w:smartTag>
      <w:r>
        <w:t>., заедно с построената в него сграда</w:t>
      </w:r>
      <w:r w:rsidR="00255BB9">
        <w:t xml:space="preserve"> </w:t>
      </w:r>
      <w:r>
        <w:t>№ 10522.500.3.1,</w:t>
      </w:r>
      <w:r w:rsidR="00255BB9">
        <w:t xml:space="preserve"> </w:t>
      </w:r>
      <w:r>
        <w:t>със ЗП - 258 кв.м., находящ се в с. Велковци, община Елена, при граници на имота: път, пътека, имот соб. на н-ци на Христо Кънев Караиванов;</w:t>
      </w:r>
    </w:p>
    <w:p w:rsidR="003210A6" w:rsidRDefault="00AE7226" w:rsidP="00AE7226">
      <w:pPr>
        <w:ind w:firstLine="709"/>
        <w:jc w:val="both"/>
      </w:pPr>
      <w:r w:rsidRPr="00242949">
        <w:t xml:space="preserve">2. </w:t>
      </w:r>
      <w:r>
        <w:t>Утвърждава н</w:t>
      </w:r>
      <w:r w:rsidR="003210A6">
        <w:t xml:space="preserve">ачална тръжна цена на имота от </w:t>
      </w:r>
      <w:r w:rsidR="003210A6" w:rsidRPr="003210A6">
        <w:rPr>
          <w:lang w:val="ru-RU"/>
        </w:rPr>
        <w:t>15</w:t>
      </w:r>
      <w:r>
        <w:t xml:space="preserve"> </w:t>
      </w:r>
      <w:r w:rsidR="003210A6" w:rsidRPr="003210A6">
        <w:rPr>
          <w:lang w:val="ru-RU"/>
        </w:rPr>
        <w:t>0</w:t>
      </w:r>
      <w:r w:rsidR="003210A6">
        <w:t>00 лв. /петнадесет</w:t>
      </w:r>
      <w:r>
        <w:t xml:space="preserve"> хиляди лева/, в т.ч. терен 4 300 лв. /чети хиляди и триста лева</w:t>
      </w:r>
      <w:r w:rsidR="003210A6">
        <w:t>.</w:t>
      </w:r>
    </w:p>
    <w:p w:rsidR="00AE7226" w:rsidRDefault="00AE7226" w:rsidP="00AE7226">
      <w:pPr>
        <w:ind w:firstLine="709"/>
        <w:jc w:val="both"/>
      </w:pPr>
      <w:r>
        <w:t>3.</w:t>
      </w:r>
      <w:r w:rsidR="00255BB9">
        <w:t xml:space="preserve"> </w:t>
      </w:r>
      <w:r>
        <w:t>Утвърждава тръжни условия както следва:</w:t>
      </w:r>
    </w:p>
    <w:p w:rsidR="00AE7226" w:rsidRDefault="00AE7226" w:rsidP="00AE7226">
      <w:pPr>
        <w:ind w:firstLine="709"/>
        <w:jc w:val="both"/>
      </w:pPr>
      <w:r>
        <w:t>3.1. До участие в търга се допускат физически и юридически лица нямащи просрочени парични задължения към Община Елена, данъчните и осигурителните органи.</w:t>
      </w:r>
    </w:p>
    <w:p w:rsidR="00AE7226" w:rsidRDefault="00AE7226" w:rsidP="00AE7226">
      <w:pPr>
        <w:ind w:firstLine="709"/>
        <w:jc w:val="both"/>
      </w:pPr>
      <w:r>
        <w:t>3.2. Депозитът за участие е в размер на 10 % от началната тръжна цена.</w:t>
      </w:r>
    </w:p>
    <w:p w:rsidR="00AE7226" w:rsidRDefault="00AE7226" w:rsidP="00AE7226">
      <w:pPr>
        <w:ind w:firstLine="709"/>
        <w:jc w:val="both"/>
      </w:pPr>
      <w:r>
        <w:t>4. Утвърждава тръжна документация, както следва:</w:t>
      </w:r>
    </w:p>
    <w:p w:rsidR="00AE7226" w:rsidRDefault="00AE7226" w:rsidP="00AE7226">
      <w:pPr>
        <w:ind w:firstLine="709"/>
        <w:jc w:val="both"/>
      </w:pPr>
      <w:r>
        <w:t>- Заявление за участие в търга;</w:t>
      </w:r>
    </w:p>
    <w:p w:rsidR="00AE7226" w:rsidRDefault="00AE7226" w:rsidP="00AE7226">
      <w:pPr>
        <w:ind w:firstLine="709"/>
        <w:jc w:val="both"/>
      </w:pPr>
      <w:r>
        <w:t>- проекто договор;</w:t>
      </w:r>
    </w:p>
    <w:p w:rsidR="00AE7226" w:rsidRDefault="00AE7226" w:rsidP="00AE7226">
      <w:pPr>
        <w:ind w:firstLine="709"/>
        <w:jc w:val="both"/>
      </w:pPr>
      <w:r>
        <w:t>- тръжни условия;</w:t>
      </w:r>
    </w:p>
    <w:p w:rsidR="00AE7226" w:rsidRDefault="00AE7226" w:rsidP="00AE7226">
      <w:pPr>
        <w:ind w:firstLine="709"/>
        <w:jc w:val="both"/>
      </w:pPr>
      <w:r>
        <w:t>- декларация за оглед на обекта;</w:t>
      </w:r>
    </w:p>
    <w:p w:rsidR="00AE7226" w:rsidRDefault="00AE7226" w:rsidP="00AE7226">
      <w:pPr>
        <w:ind w:firstLine="709"/>
        <w:jc w:val="both"/>
      </w:pPr>
      <w:r>
        <w:t>- декларация за липса на просрочени парични задължения към Община Елена;</w:t>
      </w:r>
    </w:p>
    <w:p w:rsidR="00AE7226" w:rsidRPr="00013E87" w:rsidRDefault="00AE7226" w:rsidP="00013E87">
      <w:pPr>
        <w:ind w:firstLine="709"/>
        <w:jc w:val="both"/>
      </w:pPr>
      <w:r>
        <w:t>- АОС на имота – копие;</w:t>
      </w:r>
    </w:p>
    <w:p w:rsidR="00AE7226" w:rsidRDefault="00AE7226" w:rsidP="00AE7226">
      <w:pPr>
        <w:ind w:firstLine="709"/>
        <w:jc w:val="both"/>
      </w:pPr>
      <w:r>
        <w:t>5. Търгът да се проведе от комисия в състав;</w:t>
      </w:r>
    </w:p>
    <w:p w:rsidR="00AE7226" w:rsidRDefault="00AE7226" w:rsidP="00AE7226">
      <w:pPr>
        <w:ind w:firstLine="709"/>
        <w:jc w:val="both"/>
      </w:pPr>
      <w:r>
        <w:t>Председател:Йордан Кирчев – зам. кмет;</w:t>
      </w:r>
    </w:p>
    <w:p w:rsidR="00AE7226" w:rsidRDefault="00AE7226" w:rsidP="00AE7226">
      <w:pPr>
        <w:ind w:firstLine="709"/>
        <w:jc w:val="both"/>
      </w:pPr>
      <w:r>
        <w:t xml:space="preserve">Членове: </w:t>
      </w:r>
    </w:p>
    <w:p w:rsidR="00AE7226" w:rsidRDefault="00AE7226" w:rsidP="00AE7226">
      <w:pPr>
        <w:ind w:firstLine="709"/>
        <w:jc w:val="both"/>
      </w:pPr>
      <w:r>
        <w:t>1. Веселка Коева – юрист;</w:t>
      </w:r>
    </w:p>
    <w:p w:rsidR="00AE7226" w:rsidRDefault="00AE7226" w:rsidP="00AE7226">
      <w:pPr>
        <w:ind w:firstLine="709"/>
        <w:jc w:val="both"/>
      </w:pPr>
      <w:r>
        <w:t>2. Петя Добрева – н-к сектор “УСКП”;</w:t>
      </w:r>
    </w:p>
    <w:p w:rsidR="00AE7226" w:rsidRDefault="00AE7226" w:rsidP="00AE7226">
      <w:pPr>
        <w:ind w:firstLine="709"/>
        <w:jc w:val="both"/>
      </w:pPr>
      <w:r>
        <w:t>3. Димка Петрова – гл. счетоводител;</w:t>
      </w:r>
    </w:p>
    <w:p w:rsidR="00AE7226" w:rsidRDefault="00AE7226" w:rsidP="00AE7226">
      <w:pPr>
        <w:ind w:firstLine="709"/>
        <w:jc w:val="both"/>
      </w:pPr>
      <w:r>
        <w:t>4. Милко Моллов – общински съветник;</w:t>
      </w:r>
    </w:p>
    <w:p w:rsidR="00AE7226" w:rsidRDefault="00AE7226" w:rsidP="00AE7226">
      <w:pPr>
        <w:ind w:firstLine="709"/>
        <w:jc w:val="both"/>
      </w:pPr>
      <w:r>
        <w:t>5. Йордан Йорданов – общински съветник;</w:t>
      </w:r>
    </w:p>
    <w:p w:rsidR="00AE7226" w:rsidRDefault="00AE7226" w:rsidP="00AE7226">
      <w:pPr>
        <w:ind w:firstLine="709"/>
        <w:jc w:val="both"/>
      </w:pPr>
      <w:r>
        <w:lastRenderedPageBreak/>
        <w:t>Резервни членове:</w:t>
      </w:r>
    </w:p>
    <w:p w:rsidR="00AE7226" w:rsidRDefault="00AE7226" w:rsidP="00AE7226">
      <w:pPr>
        <w:ind w:firstLine="709"/>
        <w:jc w:val="both"/>
      </w:pPr>
      <w:r>
        <w:t>1. Йордан Цветанов – юрист;</w:t>
      </w:r>
    </w:p>
    <w:p w:rsidR="00AE7226" w:rsidRDefault="00AE7226" w:rsidP="00AE7226">
      <w:pPr>
        <w:ind w:firstLine="709"/>
        <w:jc w:val="both"/>
      </w:pPr>
      <w:r>
        <w:t>2. Силвия Мирянова – ст. счетоводител;</w:t>
      </w:r>
    </w:p>
    <w:p w:rsidR="00AE7226" w:rsidRDefault="00AE7226" w:rsidP="00AE7226">
      <w:pPr>
        <w:ind w:firstLine="709"/>
        <w:jc w:val="both"/>
      </w:pPr>
      <w:r>
        <w:t>3. Георги Аргиров - общински съветник;</w:t>
      </w:r>
    </w:p>
    <w:p w:rsidR="00AE7226" w:rsidRDefault="00AE7226" w:rsidP="00AE7226">
      <w:pPr>
        <w:ind w:firstLine="709"/>
        <w:jc w:val="both"/>
      </w:pPr>
      <w:r>
        <w:t>Възлага на Кмета на общината провеждането на търга за продажба на горепосоченият имот и го упълномощава да сключи договора за продажба със спечелилия</w:t>
      </w:r>
      <w:r w:rsidR="00255BB9">
        <w:t xml:space="preserve"> </w:t>
      </w:r>
      <w:r>
        <w:t>участник.</w:t>
      </w:r>
    </w:p>
    <w:p w:rsidR="00AE7226" w:rsidRPr="00AE7226" w:rsidRDefault="00AE7226" w:rsidP="00AE7226">
      <w:pPr>
        <w:pStyle w:val="BodyText"/>
        <w:spacing w:after="0"/>
        <w:jc w:val="both"/>
        <w:rPr>
          <w:b/>
          <w:sz w:val="24"/>
          <w:szCs w:val="24"/>
          <w:lang w:val="bg-BG"/>
        </w:rPr>
      </w:pPr>
    </w:p>
    <w:p w:rsidR="00AE7226" w:rsidRDefault="00AE7226" w:rsidP="00AE722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AE7226" w:rsidRDefault="00AE7226" w:rsidP="00AE722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4555C3" w:rsidRPr="005E4B0D" w:rsidRDefault="004555C3" w:rsidP="004555C3">
      <w:pPr>
        <w:rPr>
          <w:b/>
        </w:rPr>
      </w:pPr>
      <w:r w:rsidRPr="005E4B0D">
        <w:rPr>
          <w:b/>
        </w:rPr>
        <w:t>СИМЕОН КЪНЧЕВ</w:t>
      </w:r>
    </w:p>
    <w:p w:rsidR="004555C3" w:rsidRPr="005E4B0D" w:rsidRDefault="004555C3" w:rsidP="004555C3">
      <w:pPr>
        <w:rPr>
          <w:i/>
        </w:rPr>
      </w:pPr>
      <w:r>
        <w:rPr>
          <w:i/>
        </w:rPr>
        <w:t>Председател на</w:t>
      </w:r>
    </w:p>
    <w:p w:rsidR="004555C3" w:rsidRPr="00802D76" w:rsidRDefault="004555C3" w:rsidP="004555C3">
      <w:pPr>
        <w:rPr>
          <w:i/>
        </w:rPr>
      </w:pP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</w:rPr>
        <w:t>Елена</w:t>
      </w:r>
    </w:p>
    <w:sectPr w:rsidR="004555C3" w:rsidRPr="00802D76" w:rsidSect="00B87D61">
      <w:pgSz w:w="11906" w:h="16838"/>
      <w:pgMar w:top="1258" w:right="1417" w:bottom="107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7B7D4E63"/>
    <w:multiLevelType w:val="hybridMultilevel"/>
    <w:tmpl w:val="0F8E3E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143BEF"/>
    <w:rsid w:val="00255BB9"/>
    <w:rsid w:val="002A1787"/>
    <w:rsid w:val="002B717A"/>
    <w:rsid w:val="003210A6"/>
    <w:rsid w:val="0037186B"/>
    <w:rsid w:val="003C30D6"/>
    <w:rsid w:val="004555C3"/>
    <w:rsid w:val="00491D06"/>
    <w:rsid w:val="004A18BA"/>
    <w:rsid w:val="0051775A"/>
    <w:rsid w:val="00517D00"/>
    <w:rsid w:val="005B17E3"/>
    <w:rsid w:val="00636B2E"/>
    <w:rsid w:val="00674CD2"/>
    <w:rsid w:val="006D2A8B"/>
    <w:rsid w:val="007D215A"/>
    <w:rsid w:val="00823C2E"/>
    <w:rsid w:val="00837A5B"/>
    <w:rsid w:val="0088121C"/>
    <w:rsid w:val="009B2E1E"/>
    <w:rsid w:val="00A11B42"/>
    <w:rsid w:val="00AE54B7"/>
    <w:rsid w:val="00AE7226"/>
    <w:rsid w:val="00B21072"/>
    <w:rsid w:val="00B87D61"/>
    <w:rsid w:val="00C27CC4"/>
    <w:rsid w:val="00C9207B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B2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E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COMPUTER</dc:creator>
  <cp:keywords/>
  <cp:lastModifiedBy>Mihaylov</cp:lastModifiedBy>
  <cp:revision>2</cp:revision>
  <cp:lastPrinted>2008-05-20T20:24:00Z</cp:lastPrinted>
  <dcterms:created xsi:type="dcterms:W3CDTF">2008-05-20T20:24:00Z</dcterms:created>
  <dcterms:modified xsi:type="dcterms:W3CDTF">2008-05-20T20:24:00Z</dcterms:modified>
</cp:coreProperties>
</file>