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D82CB6" w:rsidTr="00D82CB6">
        <w:tc>
          <w:tcPr>
            <w:tcW w:w="1244" w:type="dxa"/>
            <w:vAlign w:val="center"/>
          </w:tcPr>
          <w:p w:rsidR="003C30D6" w:rsidRDefault="00EA4786" w:rsidP="00D82CB6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D82CB6" w:rsidRDefault="003C30D6" w:rsidP="00D82CB6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82CB6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D82CB6" w:rsidTr="00D82CB6">
        <w:tc>
          <w:tcPr>
            <w:tcW w:w="5980" w:type="dxa"/>
            <w:gridSpan w:val="2"/>
          </w:tcPr>
          <w:p w:rsidR="003C30D6" w:rsidRPr="00D82CB6" w:rsidRDefault="003C30D6" w:rsidP="00D82CB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82CB6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D82CB6" w:rsidRDefault="003C30D6" w:rsidP="00D82CB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82CB6">
              <w:rPr>
                <w:b/>
                <w:sz w:val="22"/>
                <w:szCs w:val="22"/>
              </w:rPr>
              <w:t xml:space="preserve">e-mail: </w:t>
            </w:r>
            <w:r w:rsidRPr="00D82CB6">
              <w:rPr>
                <w:b/>
                <w:color w:val="000000"/>
                <w:sz w:val="22"/>
                <w:szCs w:val="22"/>
              </w:rPr>
              <w:t>ob</w:t>
            </w:r>
            <w:r w:rsidRPr="00D82CB6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D82CB6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3C30D6" w:rsidRPr="00D82CB6" w:rsidTr="00D82CB6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D82CB6" w:rsidRDefault="003C30D6" w:rsidP="00D82CB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82CB6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D82CB6" w:rsidRDefault="003C30D6" w:rsidP="00D82CB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82CB6">
              <w:rPr>
                <w:b/>
                <w:sz w:val="22"/>
                <w:szCs w:val="22"/>
              </w:rPr>
              <w:t xml:space="preserve">web: </w:t>
            </w:r>
            <w:r w:rsidRPr="00D82CB6">
              <w:rPr>
                <w:b/>
                <w:sz w:val="22"/>
                <w:szCs w:val="22"/>
                <w:lang w:val="en-US"/>
              </w:rPr>
              <w:t>obs</w:t>
            </w:r>
            <w:r w:rsidRPr="00D82CB6">
              <w:rPr>
                <w:b/>
                <w:sz w:val="22"/>
                <w:szCs w:val="22"/>
              </w:rPr>
              <w:t>.elena.bg</w:t>
            </w:r>
          </w:p>
        </w:tc>
      </w:tr>
    </w:tbl>
    <w:p w:rsidR="003C30D6" w:rsidRDefault="003C30D6" w:rsidP="003C30D6"/>
    <w:p w:rsidR="003C30D6" w:rsidRPr="005B17E3" w:rsidRDefault="003C30D6" w:rsidP="003C30D6"/>
    <w:p w:rsidR="007D215A" w:rsidRDefault="007D215A" w:rsidP="003C30D6">
      <w:pPr>
        <w:jc w:val="center"/>
        <w:rPr>
          <w:b/>
          <w:spacing w:val="60"/>
          <w:sz w:val="28"/>
          <w:szCs w:val="28"/>
        </w:rPr>
      </w:pPr>
    </w:p>
    <w:p w:rsidR="003C30D6" w:rsidRDefault="003C30D6" w:rsidP="003C30D6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3C30D6" w:rsidRDefault="003C30D6" w:rsidP="003C30D6">
      <w:pPr>
        <w:jc w:val="center"/>
        <w:rPr>
          <w:b/>
        </w:rPr>
      </w:pPr>
    </w:p>
    <w:p w:rsidR="003C30D6" w:rsidRDefault="003C30D6" w:rsidP="003C30D6">
      <w:pPr>
        <w:jc w:val="center"/>
        <w:rPr>
          <w:b/>
        </w:rPr>
      </w:pPr>
      <w:r>
        <w:rPr>
          <w:b/>
        </w:rPr>
        <w:t>№</w:t>
      </w:r>
      <w:r w:rsidR="005B17E3">
        <w:rPr>
          <w:b/>
          <w:lang w:val="ru-RU"/>
        </w:rPr>
        <w:t xml:space="preserve"> </w:t>
      </w:r>
      <w:r w:rsidR="00205F55">
        <w:rPr>
          <w:b/>
          <w:lang w:val="ru-RU"/>
        </w:rPr>
        <w:t>4</w:t>
      </w:r>
      <w:r w:rsidR="00205F55" w:rsidRPr="00205F55">
        <w:rPr>
          <w:b/>
          <w:lang w:val="ru-RU"/>
        </w:rPr>
        <w:t>3</w:t>
      </w:r>
      <w:r w:rsidR="00802D76">
        <w:rPr>
          <w:b/>
        </w:rPr>
        <w:t>/</w:t>
      </w:r>
      <w:r w:rsidR="00205F55" w:rsidRPr="00205F55">
        <w:rPr>
          <w:b/>
          <w:lang w:val="ru-RU"/>
        </w:rPr>
        <w:t>26</w:t>
      </w:r>
      <w:r>
        <w:rPr>
          <w:b/>
        </w:rPr>
        <w:t>.</w:t>
      </w:r>
      <w:r>
        <w:rPr>
          <w:b/>
          <w:lang w:val="ru-RU"/>
        </w:rPr>
        <w:t>0</w:t>
      </w:r>
      <w:r w:rsidR="005B17E3" w:rsidRPr="007D215A">
        <w:rPr>
          <w:b/>
          <w:lang w:val="ru-RU"/>
        </w:rPr>
        <w:t>3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3C30D6" w:rsidRDefault="003C30D6" w:rsidP="003C30D6">
      <w:pPr>
        <w:jc w:val="center"/>
        <w:rPr>
          <w:b/>
        </w:rPr>
      </w:pPr>
    </w:p>
    <w:p w:rsidR="003C30D6" w:rsidRDefault="003C30D6" w:rsidP="003C30D6">
      <w:pPr>
        <w:jc w:val="center"/>
        <w:rPr>
          <w:b/>
        </w:rPr>
      </w:pPr>
      <w:r>
        <w:rPr>
          <w:b/>
        </w:rPr>
        <w:t xml:space="preserve">ПРОТОКОЛ № </w:t>
      </w:r>
      <w:r w:rsidR="00205F55" w:rsidRPr="00205F55">
        <w:rPr>
          <w:b/>
          <w:lang w:val="ru-RU"/>
        </w:rPr>
        <w:t>7</w:t>
      </w:r>
      <w:r>
        <w:rPr>
          <w:b/>
        </w:rPr>
        <w:t>/</w:t>
      </w:r>
      <w:r w:rsidR="00205F55" w:rsidRPr="00205F55">
        <w:rPr>
          <w:b/>
          <w:lang w:val="ru-RU"/>
        </w:rPr>
        <w:t>26</w:t>
      </w:r>
      <w:r>
        <w:rPr>
          <w:b/>
        </w:rPr>
        <w:t>.</w:t>
      </w:r>
      <w:r>
        <w:rPr>
          <w:b/>
          <w:lang w:val="ru-RU"/>
        </w:rPr>
        <w:t>0</w:t>
      </w:r>
      <w:r w:rsidR="005B17E3" w:rsidRPr="007D215A">
        <w:rPr>
          <w:b/>
          <w:lang w:val="ru-RU"/>
        </w:rPr>
        <w:t>3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3C30D6" w:rsidRDefault="003C30D6" w:rsidP="003C30D6"/>
    <w:p w:rsidR="003C30D6" w:rsidRDefault="003C30D6" w:rsidP="003C30D6"/>
    <w:p w:rsidR="005B17E3" w:rsidRPr="00205F55" w:rsidRDefault="003C30D6" w:rsidP="005B17E3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="00205F55">
        <w:rPr>
          <w:b/>
        </w:rPr>
        <w:t>Определяне числеността на персонала към 01.01.2008 г. и към 01.07.2008 г. за делегираната от държавата дейност „Общинска администрация”</w:t>
      </w:r>
    </w:p>
    <w:p w:rsidR="003C30D6" w:rsidRDefault="003C30D6" w:rsidP="003C30D6">
      <w:pPr>
        <w:jc w:val="both"/>
      </w:pPr>
    </w:p>
    <w:p w:rsidR="005B17E3" w:rsidRDefault="005B17E3" w:rsidP="003C30D6">
      <w:pPr>
        <w:jc w:val="both"/>
      </w:pPr>
    </w:p>
    <w:p w:rsidR="005B17E3" w:rsidRPr="005B17E3" w:rsidRDefault="005B17E3" w:rsidP="005B17E3">
      <w:pPr>
        <w:pStyle w:val="Header"/>
        <w:ind w:firstLine="540"/>
        <w:jc w:val="both"/>
        <w:rPr>
          <w:b/>
          <w:lang w:val="ru-RU"/>
        </w:rPr>
      </w:pPr>
      <w:r>
        <w:t>На основание</w:t>
      </w:r>
      <w:r w:rsidRPr="005B17E3">
        <w:rPr>
          <w:lang w:val="ru-RU"/>
        </w:rPr>
        <w:t xml:space="preserve"> </w:t>
      </w:r>
      <w:r w:rsidR="00205F55">
        <w:t>чл.21, ал.1, т.2</w:t>
      </w:r>
      <w:r w:rsidRPr="005B17E3">
        <w:t xml:space="preserve"> от З</w:t>
      </w:r>
      <w:r>
        <w:t>акона за местното самоуправление</w:t>
      </w:r>
      <w:r w:rsidR="007D215A">
        <w:t xml:space="preserve"> и местната администрация, </w:t>
      </w:r>
      <w:r w:rsidR="00BA1788">
        <w:t xml:space="preserve">в изпълнение на параграф 23 от ПЗР на ЗДБРБ за </w:t>
      </w:r>
      <w:smartTag w:uri="urn:schemas-microsoft-com:office:smarttags" w:element="metricconverter">
        <w:smartTagPr>
          <w:attr w:name="ProductID" w:val="2008 г"/>
        </w:smartTagPr>
        <w:r w:rsidR="00BA1788">
          <w:t>2008 г</w:t>
        </w:r>
      </w:smartTag>
      <w:r w:rsidR="00BA1788">
        <w:t xml:space="preserve">. и т.2 от раздел ІІ на писмо № ФО-2 от 04.02.2008 г. на Министерство на финансите </w:t>
      </w:r>
      <w:r>
        <w:t xml:space="preserve">, </w:t>
      </w:r>
      <w:r w:rsidR="00AA79CA">
        <w:rPr>
          <w:b/>
        </w:rPr>
        <w:t xml:space="preserve"> Общински съвет – Елена</w:t>
      </w:r>
    </w:p>
    <w:p w:rsidR="003C30D6" w:rsidRPr="005B17E3" w:rsidRDefault="003C30D6" w:rsidP="003C30D6">
      <w:pPr>
        <w:pStyle w:val="BodyText"/>
        <w:spacing w:after="0"/>
        <w:rPr>
          <w:b/>
          <w:sz w:val="24"/>
          <w:szCs w:val="24"/>
          <w:lang w:val="bg-BG"/>
        </w:rPr>
      </w:pPr>
    </w:p>
    <w:p w:rsidR="003C30D6" w:rsidRPr="005B17E3" w:rsidRDefault="003C30D6" w:rsidP="003C30D6">
      <w:pPr>
        <w:pStyle w:val="BodyText"/>
        <w:spacing w:after="0"/>
        <w:rPr>
          <w:b/>
          <w:sz w:val="24"/>
          <w:szCs w:val="24"/>
          <w:lang w:val="ru-RU"/>
        </w:rPr>
      </w:pPr>
    </w:p>
    <w:p w:rsidR="00802D76" w:rsidRPr="00C80F94" w:rsidRDefault="00802D76" w:rsidP="00802D76">
      <w:pPr>
        <w:jc w:val="center"/>
        <w:rPr>
          <w:b/>
          <w:spacing w:val="60"/>
          <w:sz w:val="28"/>
          <w:szCs w:val="28"/>
        </w:rPr>
      </w:pPr>
      <w:r w:rsidRPr="00C80F94">
        <w:rPr>
          <w:b/>
          <w:spacing w:val="60"/>
          <w:sz w:val="28"/>
          <w:szCs w:val="28"/>
        </w:rPr>
        <w:t>РЕШИ:</w:t>
      </w:r>
    </w:p>
    <w:p w:rsidR="003C30D6" w:rsidRDefault="003C30D6" w:rsidP="003C30D6">
      <w:pPr>
        <w:pStyle w:val="BodyText"/>
        <w:spacing w:after="0"/>
        <w:jc w:val="center"/>
        <w:rPr>
          <w:b/>
          <w:sz w:val="24"/>
          <w:szCs w:val="24"/>
          <w:lang w:val="ru-RU"/>
        </w:rPr>
      </w:pPr>
    </w:p>
    <w:p w:rsidR="003C30D6" w:rsidRPr="00BA1788" w:rsidRDefault="005B17E3" w:rsidP="00BA1788">
      <w:pPr>
        <w:pStyle w:val="BodyText"/>
        <w:spacing w:after="0"/>
        <w:ind w:firstLine="709"/>
        <w:rPr>
          <w:b/>
          <w:sz w:val="24"/>
          <w:szCs w:val="24"/>
          <w:lang w:val="bg-BG"/>
        </w:rPr>
      </w:pPr>
      <w:r w:rsidRPr="00BA1788">
        <w:rPr>
          <w:b/>
          <w:sz w:val="24"/>
          <w:szCs w:val="24"/>
          <w:lang w:val="ru-RU"/>
        </w:rPr>
        <w:t>1.</w:t>
      </w:r>
      <w:r w:rsidR="00802D76">
        <w:rPr>
          <w:b/>
          <w:sz w:val="24"/>
          <w:szCs w:val="24"/>
          <w:lang w:val="ru-RU"/>
        </w:rPr>
        <w:t xml:space="preserve"> </w:t>
      </w:r>
      <w:r w:rsidR="00BA1788" w:rsidRPr="00BA1788">
        <w:rPr>
          <w:b/>
          <w:sz w:val="24"/>
          <w:szCs w:val="24"/>
          <w:lang w:val="bg-BG"/>
        </w:rPr>
        <w:t>Определя числеността на персонала за делегираната от държавата дейност „Общинска администрация” както следва:</w:t>
      </w:r>
    </w:p>
    <w:p w:rsidR="00BA1788" w:rsidRDefault="00BA1788" w:rsidP="00BA1788">
      <w:pPr>
        <w:pStyle w:val="BodyText"/>
        <w:spacing w:after="0"/>
        <w:ind w:firstLine="709"/>
        <w:rPr>
          <w:sz w:val="24"/>
          <w:szCs w:val="24"/>
          <w:lang w:val="bg-BG"/>
        </w:rPr>
      </w:pPr>
      <w:r w:rsidRPr="00BA1788">
        <w:rPr>
          <w:sz w:val="24"/>
          <w:szCs w:val="24"/>
          <w:lang w:val="bg-BG"/>
        </w:rPr>
        <w:t xml:space="preserve">1.1. Към 01.01.2008 г. </w:t>
      </w:r>
      <w:r>
        <w:rPr>
          <w:sz w:val="24"/>
          <w:szCs w:val="24"/>
          <w:lang w:val="bg-BG"/>
        </w:rPr>
        <w:t>66 бройки щатна численост</w:t>
      </w:r>
    </w:p>
    <w:p w:rsidR="00BA1788" w:rsidRPr="00BA1788" w:rsidRDefault="00BA1788" w:rsidP="00BA1788">
      <w:pPr>
        <w:pStyle w:val="BodyText"/>
        <w:spacing w:after="0"/>
        <w:ind w:firstLine="70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1.2. Към 01.07.2008 г. 59 бройки щатна численост</w:t>
      </w:r>
    </w:p>
    <w:p w:rsidR="003C30D6" w:rsidRDefault="003C30D6" w:rsidP="003C30D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3C30D6" w:rsidRDefault="003C30D6" w:rsidP="003C30D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3C30D6" w:rsidRDefault="003C30D6" w:rsidP="003C30D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802D76" w:rsidRPr="005E4B0D" w:rsidRDefault="00802D76" w:rsidP="00802D76">
      <w:pPr>
        <w:rPr>
          <w:b/>
        </w:rPr>
      </w:pPr>
      <w:r w:rsidRPr="005E4B0D">
        <w:rPr>
          <w:b/>
        </w:rPr>
        <w:t>СИМЕОН КЪНЧЕВ</w:t>
      </w:r>
    </w:p>
    <w:p w:rsidR="00802D76" w:rsidRPr="005E4B0D" w:rsidRDefault="00802D76" w:rsidP="00802D76">
      <w:pPr>
        <w:rPr>
          <w:i/>
        </w:rPr>
      </w:pPr>
      <w:r>
        <w:rPr>
          <w:i/>
        </w:rPr>
        <w:t>Председател на</w:t>
      </w:r>
    </w:p>
    <w:p w:rsidR="00802D76" w:rsidRPr="00E80F1A" w:rsidRDefault="00802D76" w:rsidP="00802D76">
      <w:pPr>
        <w:rPr>
          <w:i/>
          <w:lang w:val="en-US"/>
        </w:rPr>
      </w:pP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</w:rPr>
        <w:t>Елена</w:t>
      </w:r>
    </w:p>
    <w:sectPr w:rsidR="00802D76" w:rsidRPr="00E80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D3DFB"/>
    <w:multiLevelType w:val="hybridMultilevel"/>
    <w:tmpl w:val="9BBADED0"/>
    <w:lvl w:ilvl="0" w:tplc="A068494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94E0C"/>
    <w:rsid w:val="001B2125"/>
    <w:rsid w:val="00205F55"/>
    <w:rsid w:val="00267FED"/>
    <w:rsid w:val="0030602B"/>
    <w:rsid w:val="00345A92"/>
    <w:rsid w:val="003B0437"/>
    <w:rsid w:val="003B7E80"/>
    <w:rsid w:val="003C30D6"/>
    <w:rsid w:val="003E2ADA"/>
    <w:rsid w:val="00491D06"/>
    <w:rsid w:val="004C56FE"/>
    <w:rsid w:val="005B17E3"/>
    <w:rsid w:val="005D0363"/>
    <w:rsid w:val="00622BE2"/>
    <w:rsid w:val="006413D8"/>
    <w:rsid w:val="006418F6"/>
    <w:rsid w:val="00674CD2"/>
    <w:rsid w:val="006F67EC"/>
    <w:rsid w:val="007D215A"/>
    <w:rsid w:val="00802D76"/>
    <w:rsid w:val="0083005D"/>
    <w:rsid w:val="008E71C2"/>
    <w:rsid w:val="009C2E48"/>
    <w:rsid w:val="00A72DEA"/>
    <w:rsid w:val="00AA3472"/>
    <w:rsid w:val="00AA79CA"/>
    <w:rsid w:val="00B6634C"/>
    <w:rsid w:val="00BA1788"/>
    <w:rsid w:val="00D82CB6"/>
    <w:rsid w:val="00DB6CFE"/>
    <w:rsid w:val="00EA332A"/>
    <w:rsid w:val="00EA4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Mihaylov</cp:lastModifiedBy>
  <cp:revision>2</cp:revision>
  <cp:lastPrinted>2008-03-31T08:41:00Z</cp:lastPrinted>
  <dcterms:created xsi:type="dcterms:W3CDTF">2008-04-15T20:17:00Z</dcterms:created>
  <dcterms:modified xsi:type="dcterms:W3CDTF">2008-04-15T20:17:00Z</dcterms:modified>
</cp:coreProperties>
</file>